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7A7305" w:rsidRDefault="007B741C" w14:paraId="11F6966D" wp14:textId="777777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xmlns:wp14="http://schemas.microsoft.com/office/word/2010/wordml" w:rsidR="007A7305" w:rsidRDefault="007B741C" w14:paraId="6C5377AB" wp14:textId="777777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Забитуйская средняя общеобразовательная школа</w:t>
      </w:r>
    </w:p>
    <w:p xmlns:wp14="http://schemas.microsoft.com/office/word/2010/wordml" w:rsidR="007A7305" w:rsidRDefault="007A7305" w14:paraId="672A6659" wp14:textId="7777777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180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085"/>
        <w:gridCol w:w="2926"/>
        <w:gridCol w:w="3169"/>
      </w:tblGrid>
      <w:tr xmlns:wp14="http://schemas.microsoft.com/office/word/2010/wordml" w:rsidR="007A7305" w:rsidTr="2DC79BC8" w14:paraId="669B52E5" wp14:textId="77777777">
        <w:tc>
          <w:tcPr>
            <w:tcW w:w="3085" w:type="dxa"/>
            <w:shd w:val="clear" w:color="auto" w:fill="auto"/>
            <w:tcMar/>
          </w:tcPr>
          <w:p w:rsidR="007A7305" w:rsidRDefault="007B741C" w14:paraId="04CF424C" wp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Утверждаю</w:t>
            </w:r>
          </w:p>
          <w:p w:rsidR="007A7305" w:rsidRDefault="007B741C" w14:paraId="602F5D59" wp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Директор МБОУ</w:t>
            </w:r>
          </w:p>
          <w:p w:rsidR="007A7305" w:rsidRDefault="007B741C" w14:paraId="07DDBD91" wp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Забитуйская СОШ</w:t>
            </w:r>
          </w:p>
          <w:p w:rsidR="007A7305" w:rsidRDefault="007B741C" w14:paraId="33F309A9" wp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В.А.Арзаев</w:t>
            </w:r>
          </w:p>
          <w:p w:rsidR="007A7305" w:rsidRDefault="007B741C" w14:paraId="71983A6C" wp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 «___» _____20_г</w:t>
            </w:r>
          </w:p>
          <w:p w:rsidR="007A7305" w:rsidRDefault="007B741C" w14:paraId="7524A34F" wp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Приказ № _</w:t>
            </w:r>
          </w:p>
        </w:tc>
        <w:tc>
          <w:tcPr>
            <w:tcW w:w="2926" w:type="dxa"/>
            <w:shd w:val="clear" w:color="auto" w:fill="auto"/>
            <w:tcMar/>
          </w:tcPr>
          <w:p w:rsidR="007A7305" w:rsidRDefault="007B741C" w14:paraId="3540FA8A" wp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Согласовано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Зам.директора по УВР______ </w:t>
            </w:r>
          </w:p>
          <w:p w:rsidR="007A7305" w:rsidRDefault="007B741C" w14:paraId="16C63041" wp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Е.В. Ящук</w:t>
            </w:r>
          </w:p>
          <w:p w:rsidR="007A7305" w:rsidRDefault="007B741C" w14:paraId="4E639454" wp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 «___ »_____ 20 _ г                        </w:t>
            </w:r>
          </w:p>
          <w:p w:rsidR="007A7305" w:rsidRDefault="007A7305" w14:paraId="0A37501D" wp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:rsidR="007A7305" w:rsidRDefault="007A7305" w14:paraId="5DAB6C7B" wp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shd w:val="clear" w:color="auto" w:fill="auto"/>
            <w:tcMar/>
          </w:tcPr>
          <w:p w:rsidR="007A7305" w:rsidRDefault="007B741C" w14:paraId="60840A20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Рассмотрено на</w:t>
            </w:r>
          </w:p>
          <w:p w:rsidR="007A7305" w:rsidRDefault="007B741C" w14:paraId="02644D3E" wp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МО учителей_________</w:t>
            </w:r>
          </w:p>
          <w:p w:rsidR="007A7305" w:rsidRDefault="007B741C" w14:paraId="212E31F9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Протокол № __от</w:t>
            </w:r>
          </w:p>
          <w:p w:rsidR="007A7305" w:rsidP="2DC79BC8" w:rsidRDefault="007B741C" w14:paraId="2E679227" wp14:textId="6370B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2DC79BC8" w:rsidR="2DC79BC8">
              <w:rPr>
                <w:rFonts w:ascii="Times New Roman" w:hAnsi="Times New Roman" w:eastAsia="Times New Roman" w:cs="Times New Roman"/>
                <w:sz w:val="24"/>
                <w:szCs w:val="24"/>
              </w:rPr>
              <w:t>«3</w:t>
            </w:r>
            <w:r w:rsidRPr="2DC79BC8" w:rsidR="2DC79BC8">
              <w:rPr>
                <w:rFonts w:ascii="Times New Roman" w:hAnsi="Times New Roman" w:eastAsia="Times New Roman" w:cs="Times New Roman"/>
                <w:sz w:val="24"/>
                <w:szCs w:val="24"/>
              </w:rPr>
              <w:t>0</w:t>
            </w:r>
            <w:r w:rsidRPr="2DC79BC8" w:rsidR="2DC79BC8">
              <w:rPr>
                <w:rFonts w:ascii="Times New Roman" w:hAnsi="Times New Roman" w:eastAsia="Times New Roman" w:cs="Times New Roman"/>
                <w:sz w:val="24"/>
                <w:szCs w:val="24"/>
              </w:rPr>
              <w:t>»  августа 20    г Руководитель МО</w:t>
            </w:r>
          </w:p>
          <w:p w:rsidR="007A7305" w:rsidRDefault="007B741C" w14:paraId="67F675A6" wp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__________________</w:t>
            </w:r>
          </w:p>
        </w:tc>
      </w:tr>
    </w:tbl>
    <w:p xmlns:wp14="http://schemas.microsoft.com/office/word/2010/wordml" w:rsidR="007A7305" w:rsidRDefault="007A7305" w14:paraId="02EB378F" wp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7A7305" w:rsidRDefault="007A7305" w14:paraId="6A05A809" wp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7A7305" w:rsidRDefault="007A7305" w14:paraId="5A39BBE3" wp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7A7305" w:rsidRDefault="007B741C" w14:paraId="72D1A66C" wp14:textId="777777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учебная программа по</w:t>
      </w:r>
    </w:p>
    <w:p xmlns:wp14="http://schemas.microsoft.com/office/word/2010/wordml" w:rsidR="007A7305" w:rsidRDefault="007B741C" w14:paraId="42CF2D89" wp14:textId="777777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Истории земли Иркутской 11 класс</w:t>
      </w:r>
    </w:p>
    <w:p xmlns:wp14="http://schemas.microsoft.com/office/word/2010/wordml" w:rsidR="007A7305" w:rsidP="3F960D98" w:rsidRDefault="007B741C" w14:paraId="0C1EDB25" wp14:textId="2D0FC1A1">
      <w:pPr>
        <w:jc w:val="center"/>
        <w:rPr>
          <w:rFonts w:ascii="Times New Roman" w:hAnsi="Times New Roman" w:cs="Times New Roman"/>
          <w:b w:val="1"/>
          <w:bCs w:val="1"/>
          <w:sz w:val="24"/>
          <w:szCs w:val="24"/>
          <w:u w:val="single"/>
          <w:lang w:val="en-US"/>
        </w:rPr>
      </w:pPr>
      <w:proofErr w:type="spellStart"/>
      <w:r w:rsidRPr="3F960D98" w:rsidR="3F960D98">
        <w:rPr>
          <w:rFonts w:ascii="Times New Roman" w:hAnsi="Times New Roman" w:cs="Times New Roman"/>
          <w:b w:val="1"/>
          <w:bCs w:val="1"/>
          <w:sz w:val="24"/>
          <w:szCs w:val="24"/>
          <w:u w:val="single"/>
          <w:lang w:val="en-US"/>
        </w:rPr>
        <w:t>Среднее</w:t>
      </w:r>
      <w:proofErr w:type="spellEnd"/>
      <w:r w:rsidRPr="3F960D98" w:rsidR="3F960D98">
        <w:rPr>
          <w:rFonts w:ascii="Times New Roman" w:hAnsi="Times New Roman" w:cs="Times New Roman"/>
          <w:b w:val="1"/>
          <w:bCs w:val="1"/>
          <w:sz w:val="24"/>
          <w:szCs w:val="24"/>
          <w:u w:val="single"/>
          <w:lang w:val="en-US"/>
        </w:rPr>
        <w:t xml:space="preserve"> </w:t>
      </w:r>
      <w:proofErr w:type="spellStart"/>
      <w:r w:rsidRPr="3F960D98" w:rsidR="3F960D98">
        <w:rPr>
          <w:rFonts w:ascii="Times New Roman" w:hAnsi="Times New Roman" w:cs="Times New Roman"/>
          <w:b w:val="1"/>
          <w:bCs w:val="1"/>
          <w:sz w:val="24"/>
          <w:szCs w:val="24"/>
          <w:u w:val="single"/>
          <w:lang w:val="en-US"/>
        </w:rPr>
        <w:t>общее</w:t>
      </w:r>
      <w:proofErr w:type="spellEnd"/>
      <w:r w:rsidRPr="3F960D98" w:rsidR="3F960D98">
        <w:rPr>
          <w:rFonts w:ascii="Times New Roman" w:hAnsi="Times New Roman" w:cs="Times New Roman"/>
          <w:b w:val="1"/>
          <w:bCs w:val="1"/>
          <w:sz w:val="24"/>
          <w:szCs w:val="24"/>
          <w:u w:val="single"/>
          <w:lang w:val="en-US"/>
        </w:rPr>
        <w:t xml:space="preserve"> образование</w:t>
      </w:r>
    </w:p>
    <w:p xmlns:wp14="http://schemas.microsoft.com/office/word/2010/wordml" w:rsidR="007A7305" w:rsidP="3F960D98" w:rsidRDefault="007B741C" w14:paraId="71C2F9B6" wp14:textId="61D65BE8">
      <w:pPr>
        <w:jc w:val="center"/>
        <w:rPr>
          <w:rFonts w:ascii="Times New Roman" w:hAnsi="Times New Roman" w:cs="Times New Roman"/>
          <w:sz w:val="24"/>
          <w:szCs w:val="24"/>
        </w:rPr>
      </w:pPr>
      <w:r w:rsidRPr="3F960D98" w:rsidR="3F960D98">
        <w:rPr>
          <w:rFonts w:ascii="Times New Roman" w:hAnsi="Times New Roman" w:cs="Times New Roman"/>
          <w:b w:val="1"/>
          <w:bCs w:val="1"/>
          <w:sz w:val="24"/>
          <w:szCs w:val="24"/>
          <w:u w:val="single"/>
        </w:rPr>
        <w:t>на 201</w:t>
      </w:r>
      <w:r w:rsidRPr="3F960D98" w:rsidR="3F960D98">
        <w:rPr>
          <w:rFonts w:ascii="Times New Roman" w:hAnsi="Times New Roman" w:cs="Times New Roman"/>
          <w:b w:val="1"/>
          <w:bCs w:val="1"/>
          <w:sz w:val="24"/>
          <w:szCs w:val="24"/>
          <w:u w:val="single"/>
        </w:rPr>
        <w:t>9</w:t>
      </w:r>
      <w:r w:rsidRPr="3F960D98" w:rsidR="3F960D98">
        <w:rPr>
          <w:rFonts w:ascii="Times New Roman" w:hAnsi="Times New Roman" w:cs="Times New Roman"/>
          <w:b w:val="1"/>
          <w:bCs w:val="1"/>
          <w:sz w:val="24"/>
          <w:szCs w:val="24"/>
          <w:u w:val="single"/>
        </w:rPr>
        <w:t>-20</w:t>
      </w:r>
      <w:r w:rsidRPr="3F960D98" w:rsidR="3F960D98">
        <w:rPr>
          <w:rFonts w:ascii="Times New Roman" w:hAnsi="Times New Roman" w:cs="Times New Roman"/>
          <w:b w:val="1"/>
          <w:bCs w:val="1"/>
          <w:sz w:val="24"/>
          <w:szCs w:val="24"/>
          <w:u w:val="single"/>
        </w:rPr>
        <w:t>20</w:t>
      </w:r>
      <w:r w:rsidRPr="3F960D98" w:rsidR="3F960D98">
        <w:rPr>
          <w:rFonts w:ascii="Times New Roman" w:hAnsi="Times New Roman" w:cs="Times New Roman"/>
          <w:b w:val="1"/>
          <w:bCs w:val="1"/>
          <w:sz w:val="24"/>
          <w:szCs w:val="24"/>
          <w:u w:val="single"/>
        </w:rPr>
        <w:t xml:space="preserve"> учебный год</w:t>
      </w:r>
    </w:p>
    <w:p xmlns:wp14="http://schemas.microsoft.com/office/word/2010/wordml" w:rsidR="007A7305" w:rsidRDefault="007A7305" w14:paraId="41C8F396" wp14:textId="77777777">
      <w:pPr>
        <w:jc w:val="center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7A7305" w:rsidRDefault="007A7305" w14:paraId="72A3D3EC" wp14:textId="77777777">
      <w:pPr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7A7305" w:rsidRDefault="007A7305" w14:paraId="0D0B940D" wp14:textId="77777777">
      <w:pPr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7A7305" w:rsidRDefault="007B741C" w14:paraId="73BF0DAE" wp14:textId="7777777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Программу составил:  </w:t>
      </w:r>
    </w:p>
    <w:p xmlns:wp14="http://schemas.microsoft.com/office/word/2010/wordml" w:rsidR="007A7305" w:rsidP="3F960D98" w:rsidRDefault="007B741C" w14:paraId="715B272C" wp14:textId="33950E18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3F960D98" w:rsidR="3F960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3F960D98" w:rsidR="3F960D98">
        <w:rPr>
          <w:rFonts w:ascii="Times New Roman" w:hAnsi="Times New Roman" w:cs="Times New Roman"/>
          <w:sz w:val="24"/>
          <w:szCs w:val="24"/>
        </w:rPr>
        <w:t>Гармаев</w:t>
      </w:r>
      <w:proofErr w:type="spellEnd"/>
      <w:r w:rsidRPr="3F960D98" w:rsidR="3F960D98">
        <w:rPr>
          <w:rFonts w:ascii="Times New Roman" w:hAnsi="Times New Roman" w:cs="Times New Roman"/>
          <w:sz w:val="24"/>
          <w:szCs w:val="24"/>
        </w:rPr>
        <w:t xml:space="preserve"> Дмитрий Ринчинович,</w:t>
      </w:r>
    </w:p>
    <w:p xmlns:wp14="http://schemas.microsoft.com/office/word/2010/wordml" w:rsidR="007A7305" w:rsidRDefault="007B741C" w14:paraId="6A8CDC54" wp14:textId="777777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учитель истории</w:t>
      </w:r>
    </w:p>
    <w:p xmlns:wp14="http://schemas.microsoft.com/office/word/2010/wordml" w:rsidR="007A7305" w:rsidRDefault="007A7305" w14:paraId="0E27B00A" wp14:textId="777777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xmlns:wp14="http://schemas.microsoft.com/office/word/2010/wordml" w:rsidR="007A7305" w:rsidRDefault="007A7305" w14:paraId="60061E4C" wp14:textId="777777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xmlns:wp14="http://schemas.microsoft.com/office/word/2010/wordml" w:rsidR="007A7305" w:rsidRDefault="007A7305" w14:paraId="44EAFD9C" wp14:textId="777777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xmlns:wp14="http://schemas.microsoft.com/office/word/2010/wordml" w:rsidR="007A7305" w:rsidRDefault="007A7305" w14:paraId="4B94D5A5" wp14:textId="777777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xmlns:wp14="http://schemas.microsoft.com/office/word/2010/wordml" w:rsidR="007A7305" w:rsidRDefault="007A7305" w14:paraId="3DEEC669" wp14:textId="777777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xmlns:wp14="http://schemas.microsoft.com/office/word/2010/wordml" w:rsidR="007A7305" w:rsidP="3F960D98" w:rsidRDefault="007B741C" w14:paraId="356489E8" wp14:textId="47586FA6">
      <w:pPr>
        <w:jc w:val="center"/>
        <w:rPr>
          <w:rFonts w:ascii="Times New Roman" w:hAnsi="Times New Roman" w:cs="Times New Roman"/>
          <w:sz w:val="24"/>
          <w:szCs w:val="24"/>
        </w:rPr>
      </w:pPr>
      <w:r w:rsidRPr="3F960D98" w:rsidR="3F960D98">
        <w:rPr>
          <w:rFonts w:ascii="Times New Roman" w:hAnsi="Times New Roman" w:cs="Times New Roman"/>
          <w:b w:val="1"/>
          <w:bCs w:val="1"/>
          <w:sz w:val="24"/>
          <w:szCs w:val="24"/>
        </w:rPr>
        <w:t>Забитуй, 201</w:t>
      </w:r>
      <w:r w:rsidRPr="3F960D98" w:rsidR="3F960D98">
        <w:rPr>
          <w:rFonts w:ascii="Times New Roman" w:hAnsi="Times New Roman" w:cs="Times New Roman"/>
          <w:b w:val="1"/>
          <w:bCs w:val="1"/>
          <w:sz w:val="24"/>
          <w:szCs w:val="24"/>
        </w:rPr>
        <w:t>9</w:t>
      </w:r>
      <w:r w:rsidRPr="3F960D98" w:rsidR="3F960D98">
        <w:rPr>
          <w:rFonts w:ascii="Times New Roman" w:hAnsi="Times New Roman" w:cs="Times New Roman"/>
          <w:b w:val="1"/>
          <w:bCs w:val="1"/>
          <w:sz w:val="24"/>
          <w:szCs w:val="24"/>
        </w:rPr>
        <w:t>г.</w:t>
      </w:r>
    </w:p>
    <w:p xmlns:wp14="http://schemas.microsoft.com/office/word/2010/wordml" w:rsidR="007A7305" w:rsidRDefault="007B741C" w14:paraId="5057FABD" wp14:textId="777777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lastRenderedPageBreak/>
        <w:t>Пояснительная записка.</w:t>
      </w:r>
    </w:p>
    <w:p xmlns:wp14="http://schemas.microsoft.com/office/word/2010/wordml" w:rsidR="007A7305" w:rsidRDefault="007B741C" w14:paraId="4728ECCE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Данная рабочая учебная программа составлена в соответствии со следующими нормативно-правовыми документами:</w:t>
      </w:r>
    </w:p>
    <w:p xmlns:wp14="http://schemas.microsoft.com/office/word/2010/wordml" w:rsidR="007A7305" w:rsidRDefault="007B741C" w14:paraId="296F30D9" wp14:textId="77777777">
      <w:pPr>
        <w:numPr>
          <w:ilvl w:val="0"/>
          <w:numId w:val="1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Законом Российской Федерации «Об образовании» в действующей редакции.</w:t>
      </w:r>
    </w:p>
    <w:p xmlns:wp14="http://schemas.microsoft.com/office/word/2010/wordml" w:rsidR="007A7305" w:rsidRDefault="007B741C" w14:paraId="492CBB17" wp14:textId="77777777">
      <w:pPr>
        <w:numPr>
          <w:ilvl w:val="0"/>
          <w:numId w:val="1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«Санитарно-эпидемиологическими требованиями к условиям 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организации обучения в общеобразовательных учреждениях», утверждёнными постановлением Главного государственного санитарного врача Российской Федерации от 29.12.2010 года № 189.</w:t>
      </w:r>
    </w:p>
    <w:p xmlns:wp14="http://schemas.microsoft.com/office/word/2010/wordml" w:rsidR="007A7305" w:rsidRDefault="007B741C" w14:paraId="58EEEC83" wp14:textId="77777777">
      <w:pPr>
        <w:numPr>
          <w:ilvl w:val="0"/>
          <w:numId w:val="1"/>
        </w:num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Федеральным государственным образовательным стандартом основного общего образо</w:t>
      </w:r>
      <w:r>
        <w:rPr>
          <w:rFonts w:ascii="Times New Roman" w:hAnsi="Times New Roman" w:eastAsia="Times New Roman" w:cs="Times New Roman"/>
          <w:sz w:val="24"/>
          <w:szCs w:val="24"/>
        </w:rPr>
        <w:t>вания, утвержденным приказом Министерства</w:t>
      </w:r>
      <w:r>
        <w:rPr>
          <w:rFonts w:ascii="Times New Roman" w:hAnsi="Times New Roman" w:eastAsia="Times New Roman" w:cs="Times New Roman"/>
          <w:sz w:val="24"/>
          <w:szCs w:val="24"/>
        </w:rPr>
        <w:br/>
      </w:r>
      <w:r>
        <w:rPr>
          <w:rFonts w:ascii="Times New Roman" w:hAnsi="Times New Roman" w:eastAsia="Times New Roman" w:cs="Times New Roman"/>
          <w:sz w:val="24"/>
          <w:szCs w:val="24"/>
        </w:rPr>
        <w:t>образования Российской Федерации от 5 марта 2004 г. N 1089</w:t>
      </w:r>
    </w:p>
    <w:p xmlns:wp14="http://schemas.microsoft.com/office/word/2010/wordml" w:rsidR="007A7305" w:rsidRDefault="007B741C" w14:paraId="7FE3F91A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На изучение учебного предмета «История земли Иркутской» в 11 классе в региональном компоненте базисного учебного плана отводится 35 часов в год, что состав</w:t>
      </w:r>
      <w:r>
        <w:rPr>
          <w:rFonts w:ascii="Times New Roman" w:hAnsi="Times New Roman" w:eastAsia="Times New Roman" w:cs="Times New Roman"/>
          <w:sz w:val="24"/>
          <w:szCs w:val="24"/>
        </w:rPr>
        <w:t>ляет 1 час в неделю, что соответствует авторской программе З.И.Рабецкой.</w:t>
      </w:r>
    </w:p>
    <w:p xmlns:wp14="http://schemas.microsoft.com/office/word/2010/wordml" w:rsidR="007A7305" w:rsidRDefault="007B741C" w14:paraId="7F1C35DD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Ц е л ь к у р с а</w:t>
      </w:r>
      <w:r>
        <w:rPr>
          <w:rFonts w:ascii="Times New Roman" w:hAnsi="Times New Roman" w:eastAsia="Times New Roman" w:cs="Times New Roman"/>
          <w:sz w:val="24"/>
          <w:szCs w:val="24"/>
        </w:rPr>
        <w:t>: содействие становлению человека как духовно-нравственной, свободной саморазвивающейся, социально активной, творческой личности; как гражданина и патриота своей стра</w:t>
      </w:r>
      <w:r>
        <w:rPr>
          <w:rFonts w:ascii="Times New Roman" w:hAnsi="Times New Roman" w:eastAsia="Times New Roman" w:cs="Times New Roman"/>
          <w:sz w:val="24"/>
          <w:szCs w:val="24"/>
        </w:rPr>
        <w:t>ны и малой Родины.</w:t>
      </w:r>
    </w:p>
    <w:p xmlns:wp14="http://schemas.microsoft.com/office/word/2010/wordml" w:rsidR="007A7305" w:rsidRDefault="007B741C" w14:paraId="244A7C38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Данная цель курса реализуется посредством решения ряда 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 а д а ч</w:t>
      </w:r>
      <w:r>
        <w:rPr>
          <w:rFonts w:ascii="Times New Roman" w:hAnsi="Times New Roman" w:eastAsia="Times New Roman" w:cs="Times New Roman"/>
          <w:sz w:val="24"/>
          <w:szCs w:val="24"/>
        </w:rPr>
        <w:t>:</w:t>
      </w:r>
    </w:p>
    <w:p xmlns:wp14="http://schemas.microsoft.com/office/word/2010/wordml" w:rsidR="007A7305" w:rsidRDefault="007B741C" w14:paraId="312DE71B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·  Ознакомление учащихся совокупностью знаний об основных этапах исторического пути народов Прибайкалья, многообразии форм исторического бытия и деятельности жителей Сибир</w:t>
      </w:r>
      <w:r>
        <w:rPr>
          <w:rFonts w:ascii="Times New Roman" w:hAnsi="Times New Roman" w:eastAsia="Times New Roman" w:cs="Times New Roman"/>
          <w:sz w:val="24"/>
          <w:szCs w:val="24"/>
        </w:rPr>
        <w:t>и в прошлом;</w:t>
      </w:r>
    </w:p>
    <w:p xmlns:wp14="http://schemas.microsoft.com/office/word/2010/wordml" w:rsidR="007A7305" w:rsidRDefault="007B741C" w14:paraId="03E0C049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·  Обеспечение учащихся возможно более достоверными сведениями об основных событиях, тенденциях и проблемах общественно-политического, социально-экономического и культурного развития Иркутской области;</w:t>
      </w:r>
    </w:p>
    <w:p xmlns:wp14="http://schemas.microsoft.com/office/word/2010/wordml" w:rsidR="007A7305" w:rsidRDefault="007B741C" w14:paraId="6D7B7A18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·  Развитие у учащихся способности рассма</w:t>
      </w:r>
      <w:r>
        <w:rPr>
          <w:rFonts w:ascii="Times New Roman" w:hAnsi="Times New Roman" w:eastAsia="Times New Roman" w:cs="Times New Roman"/>
          <w:sz w:val="24"/>
          <w:szCs w:val="24"/>
        </w:rPr>
        <w:t>тривать события и явления прошлого и настоящего, пользуясь приёмами исторического анализа; применять исторические знания при рассмотрении вопросов истории родного края и оценке современных событий;</w:t>
      </w:r>
    </w:p>
    <w:p xmlns:wp14="http://schemas.microsoft.com/office/word/2010/wordml" w:rsidR="007A7305" w:rsidRDefault="007B741C" w14:paraId="0E1BDD3D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·  Формирование ценностных ориентаций и убеждений школьник</w:t>
      </w:r>
      <w:r>
        <w:rPr>
          <w:rFonts w:ascii="Times New Roman" w:hAnsi="Times New Roman" w:eastAsia="Times New Roman" w:cs="Times New Roman"/>
          <w:sz w:val="24"/>
          <w:szCs w:val="24"/>
        </w:rPr>
        <w:t>ов на основе личностного осмысления социального, духовного, нравственного опыта людей в прошлом и настоящем, воспитание идей гуманизма, патриотизма и взаимопонимания между народами;</w:t>
      </w:r>
    </w:p>
    <w:p xmlns:wp14="http://schemas.microsoft.com/office/word/2010/wordml" w:rsidR="007A7305" w:rsidRDefault="007B741C" w14:paraId="3F7BB03C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·  Приобщение школьников к ценностям национальной культуры, воспитание и у</w:t>
      </w:r>
      <w:r>
        <w:rPr>
          <w:rFonts w:ascii="Times New Roman" w:hAnsi="Times New Roman" w:eastAsia="Times New Roman" w:cs="Times New Roman"/>
          <w:sz w:val="24"/>
          <w:szCs w:val="24"/>
        </w:rPr>
        <w:t>важение к истории, культуре, традициям своего и других народов, стремление сохранять и приумножать культурное достояние родного края, своей страны и всего человечества.</w:t>
      </w:r>
    </w:p>
    <w:p xmlns:wp14="http://schemas.microsoft.com/office/word/2010/wordml" w:rsidR="007A7305" w:rsidRDefault="007A7305" w14:paraId="3656B9AB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R="007A7305" w:rsidRDefault="007B741C" w14:paraId="71A74414" wp14:textId="77777777">
      <w:pPr>
        <w:shd w:val="clear" w:color="auto" w:fill="FFFFFF"/>
        <w:spacing w:after="138" w:line="240" w:lineRule="auto"/>
        <w:jc w:val="center"/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Планируемые результаты</w:t>
      </w:r>
    </w:p>
    <w:p xmlns:wp14="http://schemas.microsoft.com/office/word/2010/wordml" w:rsidR="007A7305" w:rsidRDefault="007B741C" w14:paraId="4AD6C280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Учащиеся должны знать и понимать:</w:t>
      </w:r>
    </w:p>
    <w:p xmlns:wp14="http://schemas.microsoft.com/office/word/2010/wordml" w:rsidR="007A7305" w:rsidRDefault="007B741C" w14:paraId="311E7E9C" wp14:textId="77777777">
      <w:pPr>
        <w:numPr>
          <w:ilvl w:val="0"/>
          <w:numId w:val="2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периодизацию истории родного </w:t>
      </w:r>
      <w:r>
        <w:rPr>
          <w:rFonts w:ascii="Times New Roman" w:hAnsi="Times New Roman" w:eastAsia="Times New Roman" w:cs="Times New Roman"/>
          <w:sz w:val="24"/>
          <w:szCs w:val="24"/>
        </w:rPr>
        <w:t>края;</w:t>
      </w:r>
    </w:p>
    <w:p xmlns:wp14="http://schemas.microsoft.com/office/word/2010/wordml" w:rsidR="007A7305" w:rsidRDefault="007B741C" w14:paraId="3E8DEA52" wp14:textId="77777777">
      <w:pPr>
        <w:numPr>
          <w:ilvl w:val="0"/>
          <w:numId w:val="2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пространственные и временные рамки изучаемых исторических событий;</w:t>
      </w:r>
    </w:p>
    <w:p xmlns:wp14="http://schemas.microsoft.com/office/word/2010/wordml" w:rsidR="007A7305" w:rsidRDefault="007B741C" w14:paraId="11C01037" wp14:textId="77777777">
      <w:pPr>
        <w:numPr>
          <w:ilvl w:val="0"/>
          <w:numId w:val="2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значение и роль Иркутской земли в истории Отечества;</w:t>
      </w:r>
    </w:p>
    <w:p xmlns:wp14="http://schemas.microsoft.com/office/word/2010/wordml" w:rsidR="007A7305" w:rsidRDefault="007B741C" w14:paraId="3911D1E4" wp14:textId="77777777">
      <w:pPr>
        <w:numPr>
          <w:ilvl w:val="0"/>
          <w:numId w:val="2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историческую обусловленность общественных проблем и конфликтов на территории родного края;</w:t>
      </w:r>
    </w:p>
    <w:p xmlns:wp14="http://schemas.microsoft.com/office/word/2010/wordml" w:rsidR="007A7305" w:rsidRDefault="007B741C" w14:paraId="081004F1" wp14:textId="77777777">
      <w:pPr>
        <w:numPr>
          <w:ilvl w:val="0"/>
          <w:numId w:val="2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lastRenderedPageBreak/>
        <w:t xml:space="preserve">специфику исторического пути </w:t>
      </w:r>
      <w:r>
        <w:rPr>
          <w:rFonts w:ascii="Times New Roman" w:hAnsi="Times New Roman" w:eastAsia="Times New Roman" w:cs="Times New Roman"/>
          <w:sz w:val="24"/>
          <w:szCs w:val="24"/>
        </w:rPr>
        <w:t>Иркутской области в истории России;</w:t>
      </w:r>
    </w:p>
    <w:p xmlns:wp14="http://schemas.microsoft.com/office/word/2010/wordml" w:rsidR="007A7305" w:rsidRDefault="007B741C" w14:paraId="06CC3D52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Учащиеся должны уметь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:</w:t>
      </w:r>
    </w:p>
    <w:p xmlns:wp14="http://schemas.microsoft.com/office/word/2010/wordml" w:rsidR="007A7305" w:rsidRDefault="007B741C" w14:paraId="58AF09B8" wp14:textId="77777777">
      <w:pPr>
        <w:numPr>
          <w:ilvl w:val="0"/>
          <w:numId w:val="3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проводить поиск исторической информации в источниках различного типа;</w:t>
      </w:r>
    </w:p>
    <w:p xmlns:wp14="http://schemas.microsoft.com/office/word/2010/wordml" w:rsidR="007A7305" w:rsidRDefault="007B741C" w14:paraId="2AE3C904" wp14:textId="77777777">
      <w:pPr>
        <w:numPr>
          <w:ilvl w:val="0"/>
          <w:numId w:val="3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критически анализировать источник исторической информации;</w:t>
      </w:r>
    </w:p>
    <w:p xmlns:wp14="http://schemas.microsoft.com/office/word/2010/wordml" w:rsidR="007A7305" w:rsidRDefault="007B741C" w14:paraId="21C6E70D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анализировать историческую информацию, представленную в различных зн</w:t>
      </w:r>
      <w:r>
        <w:rPr>
          <w:rFonts w:ascii="Times New Roman" w:hAnsi="Times New Roman" w:eastAsia="Times New Roman" w:cs="Times New Roman"/>
          <w:sz w:val="24"/>
          <w:szCs w:val="24"/>
        </w:rPr>
        <w:t>аковых системах (текст, карта, таблица, схема, аудиовизуальный ряд);</w:t>
      </w:r>
    </w:p>
    <w:p xmlns:wp14="http://schemas.microsoft.com/office/word/2010/wordml" w:rsidR="007A7305" w:rsidRDefault="007B741C" w14:paraId="74030E88" wp14:textId="77777777">
      <w:pPr>
        <w:numPr>
          <w:ilvl w:val="0"/>
          <w:numId w:val="4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участвовать в дискуссиях по историческим проблемам, формулировать собственную позицию по обсуждаемым проблемам, используя для аргументации исторические сведения;</w:t>
      </w:r>
    </w:p>
    <w:p xmlns:wp14="http://schemas.microsoft.com/office/word/2010/wordml" w:rsidR="007A7305" w:rsidRDefault="007B741C" w14:paraId="0323958A" wp14:textId="77777777">
      <w:pPr>
        <w:numPr>
          <w:ilvl w:val="0"/>
          <w:numId w:val="4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представлять </w:t>
      </w:r>
      <w:r>
        <w:rPr>
          <w:rFonts w:ascii="Times New Roman" w:hAnsi="Times New Roman" w:eastAsia="Times New Roman" w:cs="Times New Roman"/>
          <w:sz w:val="24"/>
          <w:szCs w:val="24"/>
        </w:rPr>
        <w:t>результаты изучения исторического материала в формах конспекта, реферата, исторического сочинения, резюме, рецензии;</w:t>
      </w:r>
    </w:p>
    <w:p xmlns:wp14="http://schemas.microsoft.com/office/word/2010/wordml" w:rsidR="007A7305" w:rsidRDefault="007B741C" w14:paraId="1E7515E1" wp14:textId="77777777">
      <w:pPr>
        <w:numPr>
          <w:ilvl w:val="0"/>
          <w:numId w:val="4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жизни.</w:t>
      </w:r>
    </w:p>
    <w:p xmlns:wp14="http://schemas.microsoft.com/office/word/2010/wordml" w:rsidR="007A7305" w:rsidRDefault="007B741C" w14:paraId="31F2A300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Учащиеся должны использовать:</w:t>
      </w:r>
    </w:p>
    <w:p xmlns:wp14="http://schemas.microsoft.com/office/word/2010/wordml" w:rsidR="007A7305" w:rsidRDefault="007B741C" w14:paraId="3AA86E51" wp14:textId="77777777">
      <w:pPr>
        <w:numPr>
          <w:ilvl w:val="0"/>
          <w:numId w:val="5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использовать при</w:t>
      </w:r>
      <w:r>
        <w:rPr>
          <w:rFonts w:ascii="Times New Roman" w:hAnsi="Times New Roman" w:eastAsia="Times New Roman" w:cs="Times New Roman"/>
          <w:sz w:val="24"/>
          <w:szCs w:val="24"/>
        </w:rPr>
        <w:t>обретенные знания и умения в практической деятельности и повседневной жизни.</w:t>
      </w:r>
    </w:p>
    <w:p xmlns:wp14="http://schemas.microsoft.com/office/word/2010/wordml" w:rsidR="007A7305" w:rsidRDefault="007B741C" w14:paraId="4FE3DB1E" wp14:textId="77777777">
      <w:pPr>
        <w:numPr>
          <w:ilvl w:val="0"/>
          <w:numId w:val="5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использовать историческую информацию для критического анализа современности и возможности построения собственного алгоритма жизнедеятельности;</w:t>
      </w:r>
    </w:p>
    <w:p xmlns:wp14="http://schemas.microsoft.com/office/word/2010/wordml" w:rsidR="007A7305" w:rsidRDefault="007B741C" w14:paraId="7F083C42" wp14:textId="77777777">
      <w:pPr>
        <w:numPr>
          <w:ilvl w:val="0"/>
          <w:numId w:val="5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использовать историческую информацию</w:t>
      </w:r>
      <w:r>
        <w:rPr>
          <w:rFonts w:ascii="Times New Roman" w:hAnsi="Times New Roman" w:eastAsia="Times New Roman" w:cs="Times New Roman"/>
          <w:sz w:val="24"/>
          <w:szCs w:val="24"/>
        </w:rPr>
        <w:t>- факты, мнения, исторические описания и исторические объяснения для установления причинно-следственных связей между явлениями, пространственными и временными рамки изучаемых исторических процессов и явлений</w:t>
      </w:r>
    </w:p>
    <w:p xmlns:wp14="http://schemas.microsoft.com/office/word/2010/wordml" w:rsidR="007A7305" w:rsidRDefault="007B741C" w14:paraId="331BCB14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К концу обучения по данной программе предполагае</w:t>
      </w:r>
      <w:r>
        <w:rPr>
          <w:rFonts w:ascii="Times New Roman" w:hAnsi="Times New Roman" w:eastAsia="Times New Roman" w:cs="Times New Roman"/>
          <w:sz w:val="24"/>
          <w:szCs w:val="24"/>
        </w:rPr>
        <w:t>тся, что обучающиеся,  получив прочные, глубокие знания по истории края, смогут готовить и выступают с сообщениями, докладами на уроках истории, районных, краеведческих конкурсах и конференциях. Итоговая аттестация обучающихся может проводиться в форме пре</w:t>
      </w:r>
      <w:r>
        <w:rPr>
          <w:rFonts w:ascii="Times New Roman" w:hAnsi="Times New Roman" w:eastAsia="Times New Roman" w:cs="Times New Roman"/>
          <w:sz w:val="24"/>
          <w:szCs w:val="24"/>
        </w:rPr>
        <w:t>зентации, творческого отчета, защиты проекта или творческой работы и пр.</w:t>
      </w:r>
    </w:p>
    <w:p xmlns:wp14="http://schemas.microsoft.com/office/word/2010/wordml" w:rsidR="007A7305" w:rsidRDefault="007A7305" w14:paraId="45FB0818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R="007A7305" w:rsidRDefault="007B741C" w14:paraId="5D3AF97B" wp14:textId="77777777">
      <w:pPr>
        <w:shd w:val="clear" w:color="auto" w:fill="FFFFFF"/>
        <w:spacing w:after="138" w:line="240" w:lineRule="auto"/>
        <w:jc w:val="center"/>
      </w:pPr>
      <w:r>
        <w:rPr>
          <w:rFonts w:ascii="Times New Roman" w:hAnsi="Times New Roman" w:eastAsia="Times New Roman" w:cs="Times New Roman"/>
          <w:b/>
          <w:sz w:val="24"/>
          <w:szCs w:val="24"/>
        </w:rPr>
        <w:t>Содержание Программы курса «История Иркутской области»</w:t>
      </w:r>
    </w:p>
    <w:p xmlns:wp14="http://schemas.microsoft.com/office/word/2010/wordml" w:rsidR="007A7305" w:rsidRDefault="007B741C" w14:paraId="76C80C88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35 часов.</w:t>
      </w:r>
    </w:p>
    <w:p xmlns:wp14="http://schemas.microsoft.com/office/word/2010/wordml" w:rsidR="007A7305" w:rsidRDefault="007B741C" w14:paraId="28AC5AFD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Вводный урок</w:t>
      </w:r>
    </w:p>
    <w:p xmlns:wp14="http://schemas.microsoft.com/office/word/2010/wordml" w:rsidR="007A7305" w:rsidRDefault="007B741C" w14:paraId="254F60B7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Иркутская область – часть Великой России. 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Место Восточной Сибири в истории человечества, в </w:t>
      </w:r>
      <w:r>
        <w:rPr>
          <w:rFonts w:ascii="Times New Roman" w:hAnsi="Times New Roman" w:eastAsia="Times New Roman" w:cs="Times New Roman"/>
          <w:sz w:val="24"/>
          <w:szCs w:val="24"/>
        </w:rPr>
        <w:t>истории Отечества, общее и своеобразное в нашей истории. Народы Сибири, её историческая география: оценка этнических и природных факторов. Соотношение внутренних факторов и внешних воздействий в развитии России. Роль Иркутской области в геополитике. Основн</w:t>
      </w:r>
      <w:r>
        <w:rPr>
          <w:rFonts w:ascii="Times New Roman" w:hAnsi="Times New Roman" w:eastAsia="Times New Roman" w:cs="Times New Roman"/>
          <w:sz w:val="24"/>
          <w:szCs w:val="24"/>
        </w:rPr>
        <w:t>ые понятия: геополитическое положение.</w:t>
      </w:r>
    </w:p>
    <w:p xmlns:wp14="http://schemas.microsoft.com/office/word/2010/wordml" w:rsidR="007A7305" w:rsidRDefault="007B741C" w14:paraId="7C5F8D63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Раздел 1. Земля Иркутская в далёком прошлом</w:t>
      </w:r>
    </w:p>
    <w:p xmlns:wp14="http://schemas.microsoft.com/office/word/2010/wordml" w:rsidR="007A7305" w:rsidRDefault="007B741C" w14:paraId="078EFBC1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Тема 1. Наш край в древности.</w:t>
      </w:r>
    </w:p>
    <w:p xmlns:wp14="http://schemas.microsoft.com/office/word/2010/wordml" w:rsidR="007A7305" w:rsidRDefault="007B741C" w14:paraId="1F9D07A7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Древнекаменный век</w:t>
      </w:r>
      <w:r>
        <w:rPr>
          <w:rFonts w:ascii="Times New Roman" w:hAnsi="Times New Roman" w:eastAsia="Times New Roman" w:cs="Times New Roman"/>
          <w:sz w:val="24"/>
          <w:szCs w:val="24"/>
        </w:rPr>
        <w:t>: древнейшие стоянки; жилища и занятия людей; произведения искусства. Мезолит на территории края: занятия; орудия труда; стоя</w:t>
      </w:r>
      <w:r>
        <w:rPr>
          <w:rFonts w:ascii="Times New Roman" w:hAnsi="Times New Roman" w:eastAsia="Times New Roman" w:cs="Times New Roman"/>
          <w:sz w:val="24"/>
          <w:szCs w:val="24"/>
        </w:rPr>
        <w:t>нки периода мезолита (Буреть, Мальта). Исследования А. П.Окладникова.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Новокаменный век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 </w:t>
      </w:r>
      <w:r>
        <w:rPr>
          <w:rFonts w:ascii="Times New Roman" w:hAnsi="Times New Roman" w:eastAsia="Times New Roman" w:cs="Times New Roman"/>
          <w:sz w:val="24"/>
          <w:szCs w:val="24"/>
        </w:rPr>
        <w:lastRenderedPageBreak/>
        <w:t>усовершенствование орудий труда; приручение животных; значение охоты и рыболовства. Стоянки неолита. Наскальные рисунки. Основные понятия : мезолит; неолит; петроглифы.</w:t>
      </w:r>
    </w:p>
    <w:p xmlns:wp14="http://schemas.microsoft.com/office/word/2010/wordml" w:rsidR="007A7305" w:rsidRDefault="007B741C" w14:paraId="5F37513F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Меднобронзовый век</w:t>
      </w:r>
      <w:r>
        <w:rPr>
          <w:rFonts w:ascii="Times New Roman" w:hAnsi="Times New Roman" w:eastAsia="Times New Roman" w:cs="Times New Roman"/>
          <w:sz w:val="24"/>
          <w:szCs w:val="24"/>
        </w:rPr>
        <w:t>: орудия труда из меди и бронзы, нефрита, кости и рога; связи с соседними племенами. Шаманство как своеобразное явление духовной культуры.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Начало железного века</w:t>
      </w:r>
      <w:r>
        <w:rPr>
          <w:rFonts w:ascii="Times New Roman" w:hAnsi="Times New Roman" w:eastAsia="Times New Roman" w:cs="Times New Roman"/>
          <w:sz w:val="24"/>
          <w:szCs w:val="24"/>
        </w:rPr>
        <w:t> (первое тысячелетие н. э.): орудия труда и оружие; кузнечное дело; приручени</w:t>
      </w:r>
      <w:r>
        <w:rPr>
          <w:rFonts w:ascii="Times New Roman" w:hAnsi="Times New Roman" w:eastAsia="Times New Roman" w:cs="Times New Roman"/>
          <w:sz w:val="24"/>
          <w:szCs w:val="24"/>
        </w:rPr>
        <w:t>е диких животных (лошадь, баран, бык); памятники железного века. Основные понятия: энеолит; шаманизм; жертвенники.</w:t>
      </w:r>
    </w:p>
    <w:p xmlns:wp14="http://schemas.microsoft.com/office/word/2010/wordml" w:rsidR="007A7305" w:rsidRDefault="007B741C" w14:paraId="02D95980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Раздел 2. Прибайкалье в период средневековья.</w:t>
      </w:r>
    </w:p>
    <w:p xmlns:wp14="http://schemas.microsoft.com/office/word/2010/wordml" w:rsidR="007A7305" w:rsidRDefault="007B741C" w14:paraId="40340AC5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Тема 1. Коренные жители Прибайкалья.</w:t>
      </w:r>
    </w:p>
    <w:p xmlns:wp14="http://schemas.microsoft.com/office/word/2010/wordml" w:rsidR="007A7305" w:rsidRDefault="007B741C" w14:paraId="1FF207EB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Курыканы.</w:t>
      </w:r>
      <w:r>
        <w:rPr>
          <w:rFonts w:ascii="Times New Roman" w:hAnsi="Times New Roman" w:eastAsia="Times New Roman" w:cs="Times New Roman"/>
          <w:sz w:val="24"/>
          <w:szCs w:val="24"/>
        </w:rPr>
        <w:t> Курыканы – народность тюркского происхождения. 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асселение курыкан. Источники знаний о курыканах. Занятия: скотоводство, земледелие, кузнечное ремесло. Жилища и культура. Полукочевой образ жизни. Письменность. Высокий уровень искусства. Курыканы – предки бурят. Основные понятия: Курыканы; кидани; тюрки; </w:t>
      </w:r>
      <w:r>
        <w:rPr>
          <w:rFonts w:ascii="Times New Roman" w:hAnsi="Times New Roman" w:eastAsia="Times New Roman" w:cs="Times New Roman"/>
          <w:sz w:val="24"/>
          <w:szCs w:val="24"/>
        </w:rPr>
        <w:t>писаницы.</w:t>
      </w:r>
    </w:p>
    <w:p xmlns:wp14="http://schemas.microsoft.com/office/word/2010/wordml" w:rsidR="007A7305" w:rsidRDefault="007B741C" w14:paraId="2D41B4FB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Буряты, эвенки, тофалары</w:t>
      </w:r>
      <w:r>
        <w:rPr>
          <w:rFonts w:ascii="Times New Roman" w:hAnsi="Times New Roman" w:eastAsia="Times New Roman" w:cs="Times New Roman"/>
          <w:sz w:val="24"/>
          <w:szCs w:val="24"/>
        </w:rPr>
        <w:t>. Территория, занятия и общественный строй бурят. Формирование бурятской народности. Переход от первобытнообщинного строя к феодализму. Кровная месть. Эвенки. Расселение эвенков, общественные отношения, жилище, одежда, быт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эвенков. Тофалары – малая народность Восточной Сибири. Оленеводство и охота – основные занятия тофов, жилище. Суглан. Названия городов, деревень, географических мест произошедшие из языка бурят, тофов, эвенков.Основные понятия: тофалары, тофы (карагасы); </w:t>
      </w:r>
      <w:r>
        <w:rPr>
          <w:rFonts w:ascii="Times New Roman" w:hAnsi="Times New Roman" w:eastAsia="Times New Roman" w:cs="Times New Roman"/>
          <w:sz w:val="24"/>
          <w:szCs w:val="24"/>
        </w:rPr>
        <w:t>баргуты; буряты; эвенки; этнос; суглан; шуленга, чум, юрта.</w:t>
      </w:r>
    </w:p>
    <w:p xmlns:wp14="http://schemas.microsoft.com/office/word/2010/wordml" w:rsidR="007A7305" w:rsidRDefault="007B741C" w14:paraId="5F2A6C58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Тема 2. Продвижение русских в Сибирь.</w:t>
      </w:r>
    </w:p>
    <w:p xmlns:wp14="http://schemas.microsoft.com/office/word/2010/wordml" w:rsidR="007A7305" w:rsidRDefault="007B741C" w14:paraId="521C5078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Продвижение русских в Сибирь</w:t>
      </w:r>
      <w:r>
        <w:rPr>
          <w:rFonts w:ascii="Times New Roman" w:hAnsi="Times New Roman" w:eastAsia="Times New Roman" w:cs="Times New Roman"/>
          <w:sz w:val="24"/>
          <w:szCs w:val="24"/>
        </w:rPr>
        <w:t>. Пути продвижения. Первые остроги: Илимский 1630 г., Усть - Кутский 1631 г., Братский 1634 г., Балаганский 1654 г.. Основание Ирк</w:t>
      </w:r>
      <w:r>
        <w:rPr>
          <w:rFonts w:ascii="Times New Roman" w:hAnsi="Times New Roman" w:eastAsia="Times New Roman" w:cs="Times New Roman"/>
          <w:sz w:val="24"/>
          <w:szCs w:val="24"/>
        </w:rPr>
        <w:t>утского острога в 1661 г., Я. Похабов. Илимское воеводство: развитие земледелия и промыслов. Начало Иркутского воеводства. Ясак. Значение присоединения Прибайкалья к России.</w:t>
      </w:r>
    </w:p>
    <w:p xmlns:wp14="http://schemas.microsoft.com/office/word/2010/wordml" w:rsidR="007A7305" w:rsidRDefault="007B741C" w14:paraId="6B5CEA81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Первые христианские церкви и монастыри. Иннокентий Кульчинский. Развитие культуры.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Описание земли Иркутской Семёном Ремезовым. Народные волнения 17 века. Основные понятия: землепроходцы; острог; ясак; волок; воеводство.</w:t>
      </w:r>
    </w:p>
    <w:p xmlns:wp14="http://schemas.microsoft.com/office/word/2010/wordml" w:rsidR="007A7305" w:rsidRDefault="007B741C" w14:paraId="10B9A3C4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Раздел 3. Становление и развитие капиталистических отношений в Восточной Сибири.</w:t>
      </w:r>
    </w:p>
    <w:p xmlns:wp14="http://schemas.microsoft.com/office/word/2010/wordml" w:rsidR="007A7305" w:rsidRDefault="007B741C" w14:paraId="3FDEF0F7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Тема 1. Прибайкалье в 18 веке.</w:t>
      </w:r>
    </w:p>
    <w:p xmlns:wp14="http://schemas.microsoft.com/office/word/2010/wordml" w:rsidR="007A7305" w:rsidRDefault="007B741C" w14:paraId="4FEA5662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Социал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ьно – экономическое развитие края</w:t>
      </w:r>
      <w:r>
        <w:rPr>
          <w:rFonts w:ascii="Times New Roman" w:hAnsi="Times New Roman" w:eastAsia="Times New Roman" w:cs="Times New Roman"/>
          <w:sz w:val="24"/>
          <w:szCs w:val="24"/>
        </w:rPr>
        <w:t>. Рост населения, его занятия. Московский тракт. Повинности трудового народа. Развитие промышленности и ремёсел. Тельминская мануфактура. Илгинский винокуренный завод. Первые предприниматели края.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Иркутск – губернский город</w:t>
      </w:r>
      <w:r>
        <w:rPr>
          <w:rFonts w:ascii="Times New Roman" w:hAnsi="Times New Roman" w:eastAsia="Times New Roman" w:cs="Times New Roman"/>
          <w:sz w:val="24"/>
          <w:szCs w:val="24"/>
        </w:rPr>
        <w:t>. Управление Иркутской землёй. Население. Иркутск – центр торговли и ремесла. Иркутское купечество. Основные понятия : мануфактура; торгово-промысловая компания; «ясачные иноземцы»; городская дума; наместничества.</w:t>
      </w:r>
    </w:p>
    <w:p xmlns:wp14="http://schemas.microsoft.com/office/word/2010/wordml" w:rsidR="007A7305" w:rsidRDefault="007B741C" w14:paraId="111262AC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Культура.</w:t>
      </w:r>
      <w:r>
        <w:rPr>
          <w:rFonts w:ascii="Times New Roman" w:hAnsi="Times New Roman" w:eastAsia="Times New Roman" w:cs="Times New Roman"/>
          <w:sz w:val="24"/>
          <w:szCs w:val="24"/>
        </w:rPr>
        <w:t> Первые школы. Монастырские школы</w:t>
      </w:r>
      <w:r>
        <w:rPr>
          <w:rFonts w:ascii="Times New Roman" w:hAnsi="Times New Roman" w:eastAsia="Times New Roman" w:cs="Times New Roman"/>
          <w:sz w:val="24"/>
          <w:szCs w:val="24"/>
        </w:rPr>
        <w:t>, «навигацкая школа», «гражданская школа». Духовная семинария. Иркутское главное народное училище.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«Именитые» люди 18 века</w:t>
      </w:r>
      <w:r>
        <w:rPr>
          <w:rFonts w:ascii="Times New Roman" w:hAnsi="Times New Roman" w:eastAsia="Times New Roman" w:cs="Times New Roman"/>
          <w:sz w:val="24"/>
          <w:szCs w:val="24"/>
        </w:rPr>
        <w:t>. Исследование Сибири. Камчатская экспедиция В. Беринга. Г. Ф.Миллер, И. Г.Гмелин, И. Георги, С. П.Крашенинников, Э. Г.Лаксман. А. Н.Р</w:t>
      </w:r>
      <w:r>
        <w:rPr>
          <w:rFonts w:ascii="Times New Roman" w:hAnsi="Times New Roman" w:eastAsia="Times New Roman" w:cs="Times New Roman"/>
          <w:sz w:val="24"/>
          <w:szCs w:val="24"/>
        </w:rPr>
        <w:t>адищев в Илимской ссылке. Г. И. Шелихов – «Колумб Российский». Основные понятия : «мунгальская школа»; духовная семинария; учительская семинария; навигацкая школа; этнография.</w:t>
      </w:r>
    </w:p>
    <w:p xmlns:wp14="http://schemas.microsoft.com/office/word/2010/wordml" w:rsidR="007A7305" w:rsidRDefault="007B741C" w14:paraId="0AACE34F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Тема 2. Иркутская губерния в первой половине 19 века.</w:t>
      </w:r>
    </w:p>
    <w:p xmlns:wp14="http://schemas.microsoft.com/office/word/2010/wordml" w:rsidR="007A7305" w:rsidRDefault="007B741C" w14:paraId="07B70520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lastRenderedPageBreak/>
        <w:t>Развитие экономики</w:t>
      </w:r>
      <w:r>
        <w:rPr>
          <w:rFonts w:ascii="Times New Roman" w:hAnsi="Times New Roman" w:eastAsia="Times New Roman" w:cs="Times New Roman"/>
          <w:sz w:val="24"/>
          <w:szCs w:val="24"/>
        </w:rPr>
        <w:t>. Сельск</w:t>
      </w:r>
      <w:r>
        <w:rPr>
          <w:rFonts w:ascii="Times New Roman" w:hAnsi="Times New Roman" w:eastAsia="Times New Roman" w:cs="Times New Roman"/>
          <w:sz w:val="24"/>
          <w:szCs w:val="24"/>
        </w:rPr>
        <w:t>ое хозяйство и крестьянство. Лесной промысел. Сельская община. Земледелие среди бурятского населения. Промышленность и работные люди. Развитие торговли и купечество. Города Прибайкалья. Городское общество.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 Участие населения в Отечественной войне 1812 года</w:t>
      </w:r>
      <w:r>
        <w:rPr>
          <w:rFonts w:ascii="Times New Roman" w:hAnsi="Times New Roman" w:eastAsia="Times New Roman" w:cs="Times New Roman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Сбор средств для снаряжения добровольцев. Сибирские полки в военных действиях. Основные понятия : сельская община; «классы по состоянию»; прииски; «сельские» города; мещане.</w:t>
      </w:r>
    </w:p>
    <w:p xmlns:wp14="http://schemas.microsoft.com/office/word/2010/wordml" w:rsidR="007A7305" w:rsidRDefault="007B741C" w14:paraId="6BAEBA8D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Декабристы в Иркутской губернии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.( 2 часа) Имена декабристов и места их </w:t>
      </w:r>
      <w:r>
        <w:rPr>
          <w:rFonts w:ascii="Times New Roman" w:hAnsi="Times New Roman" w:eastAsia="Times New Roman" w:cs="Times New Roman"/>
          <w:sz w:val="24"/>
          <w:szCs w:val="24"/>
        </w:rPr>
        <w:t>пребывания. М. С. Лунин, Ф. Б. Вольф, В. Ф. Раевский, С. Г. Волконский, С. П. Трубецкой, братья Муравьёвы. Жёны декабристов и их участие в культурной жизни губернии. Вклад декабристов в развитие Сибири. Основные понятии: пересылочный пункт; поселенцы; поли</w:t>
      </w:r>
      <w:r>
        <w:rPr>
          <w:rFonts w:ascii="Times New Roman" w:hAnsi="Times New Roman" w:eastAsia="Times New Roman" w:cs="Times New Roman"/>
          <w:sz w:val="24"/>
          <w:szCs w:val="24"/>
        </w:rPr>
        <w:t>тическая каторга; декабристские вечера.</w:t>
      </w:r>
    </w:p>
    <w:p xmlns:wp14="http://schemas.microsoft.com/office/word/2010/wordml" w:rsidR="007A7305" w:rsidRDefault="007B741C" w14:paraId="2E88AA7F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Восточно–Сибирское генерал-губернаторство</w:t>
      </w:r>
      <w:r>
        <w:rPr>
          <w:rFonts w:ascii="Times New Roman" w:hAnsi="Times New Roman" w:eastAsia="Times New Roman" w:cs="Times New Roman"/>
          <w:sz w:val="24"/>
          <w:szCs w:val="24"/>
        </w:rPr>
        <w:t>. Генерал-губернатор Сибири. М. М. Сперанский и его преобразования в управлении Сибирью. Генерал-губернатор Восточной Сибири Н. Н. Муравьёв - Амурский. Айгунский и Пекинский д</w:t>
      </w:r>
      <w:r>
        <w:rPr>
          <w:rFonts w:ascii="Times New Roman" w:hAnsi="Times New Roman" w:eastAsia="Times New Roman" w:cs="Times New Roman"/>
          <w:sz w:val="24"/>
          <w:szCs w:val="24"/>
        </w:rPr>
        <w:t>оговоры.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Просвещение и образование в первой половине 19 века</w:t>
      </w:r>
      <w:r>
        <w:rPr>
          <w:rFonts w:ascii="Times New Roman" w:hAnsi="Times New Roman" w:eastAsia="Times New Roman" w:cs="Times New Roman"/>
          <w:sz w:val="24"/>
          <w:szCs w:val="24"/>
        </w:rPr>
        <w:t>. Открытие учебных заведений. Иркутский сиропитальный дом Е. М. Медведковой. Иркутск – административный и культурный центр Восточной Сибири. Архитектура Иркутска. Жизнь и быт иркутян. «Именитые» л</w:t>
      </w:r>
      <w:r>
        <w:rPr>
          <w:rFonts w:ascii="Times New Roman" w:hAnsi="Times New Roman" w:eastAsia="Times New Roman" w:cs="Times New Roman"/>
          <w:sz w:val="24"/>
          <w:szCs w:val="24"/>
        </w:rPr>
        <w:t>юди края: Г. С. Батеньков, П. И.Пежемский, Е. А. Авдеева - Полевая, М. И. Песков. Основные понятия : генерал – губернаторство; губерния; округа; волости.</w:t>
      </w:r>
    </w:p>
    <w:p xmlns:wp14="http://schemas.microsoft.com/office/word/2010/wordml" w:rsidR="007A7305" w:rsidRDefault="007B741C" w14:paraId="6B3491EB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Тема 3. Иркутская губерния во второй половине 19 века.</w:t>
      </w:r>
    </w:p>
    <w:p xmlns:wp14="http://schemas.microsoft.com/office/word/2010/wordml" w:rsidR="007A7305" w:rsidRDefault="007B741C" w14:paraId="61529B76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Экономика края.</w:t>
      </w:r>
      <w:r>
        <w:rPr>
          <w:rFonts w:ascii="Times New Roman" w:hAnsi="Times New Roman" w:eastAsia="Times New Roman" w:cs="Times New Roman"/>
          <w:sz w:val="24"/>
          <w:szCs w:val="24"/>
        </w:rPr>
        <w:t> Поток переселенцев после реформ</w:t>
      </w:r>
      <w:r>
        <w:rPr>
          <w:rFonts w:ascii="Times New Roman" w:hAnsi="Times New Roman" w:eastAsia="Times New Roman" w:cs="Times New Roman"/>
          <w:sz w:val="24"/>
          <w:szCs w:val="24"/>
        </w:rPr>
        <w:t>ы 1861 года. Усовершенствование сельскохозяйственных орудий труда. Развитие капиталистических отношений в деревне, социальное расслоение. Захватная форма землевладения. Развитие промышленности. Формирование рабочего класса. Частный капитал. Добыча золота –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наиболее доходная отрасль промышленности. Начало развития угольной промышленности. Хайтинская фарфоровая фабрика. Сибирь – кладовая ценных сырьевых ресурсов. Хозяйство коренного населения. Реорганизация управления. Строительство Транссибирской магистрали.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Развитие средств связи. Торговля и купечество. Торговые пути. Развитие торгового оборота. Известные иркутские купцы: Баснины, Сибиряковы, Трапезниковы, Белоголовые. Мещанство. Основные</w:t>
      </w:r>
    </w:p>
    <w:p xmlns:wp14="http://schemas.microsoft.com/office/word/2010/wordml" w:rsidR="007A7305" w:rsidRDefault="007B741C" w14:paraId="35178628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Общественная жизнь</w:t>
      </w:r>
      <w:r>
        <w:rPr>
          <w:rFonts w:ascii="Times New Roman" w:hAnsi="Times New Roman" w:eastAsia="Times New Roman" w:cs="Times New Roman"/>
          <w:sz w:val="24"/>
          <w:szCs w:val="24"/>
        </w:rPr>
        <w:t>. Иркутск – центр общественной жизни. М. В. Загоскин</w:t>
      </w:r>
      <w:r>
        <w:rPr>
          <w:rFonts w:ascii="Times New Roman" w:hAnsi="Times New Roman" w:eastAsia="Times New Roman" w:cs="Times New Roman"/>
          <w:sz w:val="24"/>
          <w:szCs w:val="24"/>
        </w:rPr>
        <w:t>. В. И. Вагин. Роль политических ссыльных в общественной жизни края. А. П.Щапов. К. Г. Неустроев. Издание газет. Александровский централ. Польские ссыльные. Основные понятия : движение «областников»; колониальная политика; «Александровский централ»; петраш</w:t>
      </w:r>
      <w:r>
        <w:rPr>
          <w:rFonts w:ascii="Times New Roman" w:hAnsi="Times New Roman" w:eastAsia="Times New Roman" w:cs="Times New Roman"/>
          <w:sz w:val="24"/>
          <w:szCs w:val="24"/>
        </w:rPr>
        <w:t>евцы; народники; марксисты; социал-демократы.</w:t>
      </w:r>
    </w:p>
    <w:p xmlns:wp14="http://schemas.microsoft.com/office/word/2010/wordml" w:rsidR="007A7305" w:rsidRDefault="007B741C" w14:paraId="42017883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Культурная жизнь нашего края</w:t>
      </w:r>
      <w:r>
        <w:rPr>
          <w:rFonts w:ascii="Times New Roman" w:hAnsi="Times New Roman" w:eastAsia="Times New Roman" w:cs="Times New Roman"/>
          <w:sz w:val="24"/>
          <w:szCs w:val="24"/>
        </w:rPr>
        <w:t>. Просвещение и образование. Открытие новых учебных заведений. Педагоги и организаторы народного образования. Научно – техническая жизнь в губернии. Литература. Публичная библиотека.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Театральная и художественная жизнь. В. П. Сукачёв. Строительство в Иркутске, архитектура города. Изменения в архитектурном облике города после пожара 1879 года. Строительство в губернии. Памятники культуры Приангарья. Основные понятия: сиропитательный дом</w:t>
      </w:r>
      <w:r>
        <w:rPr>
          <w:rFonts w:ascii="Times New Roman" w:hAnsi="Times New Roman" w:eastAsia="Times New Roman" w:cs="Times New Roman"/>
          <w:sz w:val="24"/>
          <w:szCs w:val="24"/>
        </w:rPr>
        <w:t>; меценат; ВСОРГО; эклектика; русское барокко; русско - византийский стиль.</w:t>
      </w:r>
    </w:p>
    <w:p xmlns:wp14="http://schemas.microsoft.com/office/word/2010/wordml" w:rsidR="007A7305" w:rsidRDefault="007B741C" w14:paraId="70DE898A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Раздел 4. Иркутская земля в 20 – начале 21 столетия.</w:t>
      </w:r>
    </w:p>
    <w:p xmlns:wp14="http://schemas.microsoft.com/office/word/2010/wordml" w:rsidR="007A7305" w:rsidRDefault="007B741C" w14:paraId="16C10384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Тема 1. Иркутская земля в начале 20 века.</w:t>
      </w:r>
    </w:p>
    <w:p xmlns:wp14="http://schemas.microsoft.com/office/word/2010/wordml" w:rsidR="007A7305" w:rsidRDefault="007B741C" w14:paraId="6E2ED230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Экономика края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Противоречивое влияние железной дороги на развитие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территории. Уровень развития промышленности. Отношение правительства к развитию промышленности в Сибири. Монополизация производства. Положение рабочих на предприятиях губернии. Сельское хозяйство. Переселение в Сибирь. Вовлечение </w:t>
      </w:r>
      <w:r>
        <w:rPr>
          <w:rFonts w:ascii="Times New Roman" w:hAnsi="Times New Roman" w:eastAsia="Times New Roman" w:cs="Times New Roman"/>
          <w:sz w:val="24"/>
          <w:szCs w:val="24"/>
        </w:rPr>
        <w:lastRenderedPageBreak/>
        <w:t>крестьянских хозяйств в ры</w:t>
      </w:r>
      <w:r>
        <w:rPr>
          <w:rFonts w:ascii="Times New Roman" w:hAnsi="Times New Roman" w:eastAsia="Times New Roman" w:cs="Times New Roman"/>
          <w:sz w:val="24"/>
          <w:szCs w:val="24"/>
        </w:rPr>
        <w:t>ночные отношения. Расслоение крестьянства. Влияние Русско-японской войны на положение трудящегося населения Сибири. Основные понятия: монополистический капитализм; многоукладность экономики ; классы ; сословия; рыночные отношения.</w:t>
      </w:r>
    </w:p>
    <w:p xmlns:wp14="http://schemas.microsoft.com/office/word/2010/wordml" w:rsidR="007A7305" w:rsidRDefault="007B741C" w14:paraId="4040D1B7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Общественно- политическое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 xml:space="preserve"> развитие края в начале 20 века</w:t>
      </w:r>
      <w:r>
        <w:rPr>
          <w:rFonts w:ascii="Times New Roman" w:hAnsi="Times New Roman" w:eastAsia="Times New Roman" w:cs="Times New Roman"/>
          <w:sz w:val="24"/>
          <w:szCs w:val="24"/>
        </w:rPr>
        <w:t>. Рабочее движение: рост стачечного движения; переход к политическим требованиям. Иркутская социал-демократия. Социалистические организации. Политические ссыльные Балаганского уезда ( И. В.Сталин, П. П.Постышев). Революционны</w:t>
      </w:r>
      <w:r>
        <w:rPr>
          <w:rFonts w:ascii="Times New Roman" w:hAnsi="Times New Roman" w:eastAsia="Times New Roman" w:cs="Times New Roman"/>
          <w:sz w:val="24"/>
          <w:szCs w:val="24"/>
        </w:rPr>
        <w:t>е выступления в губернии в 1905-1907 годах. Начало революции. Октябрьская политическая стачка. Революция и армия. Крестьянская борьба. Национальное движение. Спад революционной борьбы.</w:t>
      </w:r>
    </w:p>
    <w:p xmlns:wp14="http://schemas.microsoft.com/office/word/2010/wordml" w:rsidR="007A7305" w:rsidRDefault="007B741C" w14:paraId="342DB235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Основные понятия: оппозиция; революционеры; социал-демократы; стачка.</w:t>
      </w:r>
    </w:p>
    <w:p xmlns:wp14="http://schemas.microsoft.com/office/word/2010/wordml" w:rsidR="007A7305" w:rsidRDefault="007B741C" w14:paraId="12D0FF81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sz w:val="24"/>
          <w:szCs w:val="24"/>
        </w:rPr>
        <w:t>ема 2. Между двумя революциями.</w:t>
      </w:r>
    </w:p>
    <w:p xmlns:wp14="http://schemas.microsoft.com/office/word/2010/wordml" w:rsidR="007A7305" w:rsidRDefault="007B741C" w14:paraId="7F4707EF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Экономическое положение губернии</w:t>
      </w:r>
      <w:r>
        <w:rPr>
          <w:rFonts w:ascii="Times New Roman" w:hAnsi="Times New Roman" w:eastAsia="Times New Roman" w:cs="Times New Roman"/>
          <w:sz w:val="24"/>
          <w:szCs w:val="24"/>
        </w:rPr>
        <w:t>. Промышленность. Углубление монополизации производства и капитала, рост акционерного капитала. Сельское хозяйство. Аграрная политика правительства А. П. Столыпина. Крестьянское движение. Ирку</w:t>
      </w:r>
      <w:r>
        <w:rPr>
          <w:rFonts w:ascii="Times New Roman" w:hAnsi="Times New Roman" w:eastAsia="Times New Roman" w:cs="Times New Roman"/>
          <w:sz w:val="24"/>
          <w:szCs w:val="24"/>
        </w:rPr>
        <w:t>тское казачество. Дальнейшее расслоение крестьянства. Зажиточное сибирское хозяйство.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Рабочее движение в Иркутской губернии</w:t>
      </w:r>
      <w:r>
        <w:rPr>
          <w:rFonts w:ascii="Times New Roman" w:hAnsi="Times New Roman" w:eastAsia="Times New Roman" w:cs="Times New Roman"/>
          <w:sz w:val="24"/>
          <w:szCs w:val="24"/>
        </w:rPr>
        <w:t>. Напряжённость обстановки на Ленских приисках. Начало забастовки. Требования бастующих. Ленский расстрел 1912 года. Последствия Ленс</w:t>
      </w:r>
      <w:r>
        <w:rPr>
          <w:rFonts w:ascii="Times New Roman" w:hAnsi="Times New Roman" w:eastAsia="Times New Roman" w:cs="Times New Roman"/>
          <w:sz w:val="24"/>
          <w:szCs w:val="24"/>
        </w:rPr>
        <w:t>кого расстрел. Общественно-политическая жизнь. Политические партии, общественные организации и общественные объединения. Периодическая печать.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В годы первой мировой войны. </w:t>
      </w:r>
      <w:r>
        <w:rPr>
          <w:rFonts w:ascii="Times New Roman" w:hAnsi="Times New Roman" w:eastAsia="Times New Roman" w:cs="Times New Roman"/>
          <w:sz w:val="24"/>
          <w:szCs w:val="24"/>
        </w:rPr>
        <w:t>Влияние войны на экономику Иркутской губернии. Обострение классовой борьбы. Голодные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бунты, забастовки. Социально-политическая обстановка в крае накануне 1917 года. Основные понятия: переселенческая политика; аграрный вопрос; акционерный капитал; расслоение крестьянства; мировая война.</w:t>
      </w:r>
    </w:p>
    <w:p xmlns:wp14="http://schemas.microsoft.com/office/word/2010/wordml" w:rsidR="007A7305" w:rsidRDefault="007B741C" w14:paraId="07D24692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Культура губернии начала 20 века</w:t>
      </w:r>
      <w:r>
        <w:rPr>
          <w:rFonts w:ascii="Times New Roman" w:hAnsi="Times New Roman" w:eastAsia="Times New Roman" w:cs="Times New Roman"/>
          <w:sz w:val="24"/>
          <w:szCs w:val="24"/>
        </w:rPr>
        <w:t>. Образование. Научна</w:t>
      </w:r>
      <w:r>
        <w:rPr>
          <w:rFonts w:ascii="Times New Roman" w:hAnsi="Times New Roman" w:eastAsia="Times New Roman" w:cs="Times New Roman"/>
          <w:sz w:val="24"/>
          <w:szCs w:val="24"/>
        </w:rPr>
        <w:t>я жизнь. В. А. Обручев, А. П. Щапов, Н. С. Романов, А. М.Сибиряков. Литература. Театр, музыка, кино. Художественная жизнь. Памятник императору Александру 111. Картинная галерея В. П.Сукачёва. Архитектура. Основные понятия: земские школы; коммерческие учили</w:t>
      </w:r>
      <w:r>
        <w:rPr>
          <w:rFonts w:ascii="Times New Roman" w:hAnsi="Times New Roman" w:eastAsia="Times New Roman" w:cs="Times New Roman"/>
          <w:sz w:val="24"/>
          <w:szCs w:val="24"/>
        </w:rPr>
        <w:t>ща; архивная учёная комиссия.</w:t>
      </w:r>
    </w:p>
    <w:p xmlns:wp14="http://schemas.microsoft.com/office/word/2010/wordml" w:rsidR="007A7305" w:rsidRDefault="007B741C" w14:paraId="32CD3BA7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Тема 3. Революция и гражданская война / 1917 – 1920 гг.</w:t>
      </w:r>
    </w:p>
    <w:p xmlns:wp14="http://schemas.microsoft.com/office/word/2010/wordml" w:rsidR="007A7305" w:rsidRDefault="007B741C" w14:paraId="331F42A8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События 1917 года</w:t>
      </w:r>
      <w:r>
        <w:rPr>
          <w:rFonts w:ascii="Times New Roman" w:hAnsi="Times New Roman" w:eastAsia="Times New Roman" w:cs="Times New Roman"/>
          <w:sz w:val="24"/>
          <w:szCs w:val="24"/>
        </w:rPr>
        <w:t>. Отношение к февральской революции населения губернии. Подъём национально - освободительного и общественного движения. Октябрь в Иркутске. Офицерско – ю</w:t>
      </w:r>
      <w:r>
        <w:rPr>
          <w:rFonts w:ascii="Times New Roman" w:hAnsi="Times New Roman" w:eastAsia="Times New Roman" w:cs="Times New Roman"/>
          <w:sz w:val="24"/>
          <w:szCs w:val="24"/>
        </w:rPr>
        <w:t>нкерское восстание в декабре 1917 года. Утверждение Советской власти. Основные понятии: альтернатива развития; буржуазно – демократическая революция; социалистическая революция; национально – освободительное движение; двоевластие.</w:t>
      </w:r>
    </w:p>
    <w:p xmlns:wp14="http://schemas.microsoft.com/office/word/2010/wordml" w:rsidR="007A7305" w:rsidRDefault="007B741C" w14:paraId="10015D1C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В годы гражданской войны.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 </w:t>
      </w:r>
      <w:r>
        <w:rPr>
          <w:rFonts w:ascii="Times New Roman" w:hAnsi="Times New Roman" w:eastAsia="Times New Roman" w:cs="Times New Roman"/>
          <w:sz w:val="24"/>
          <w:szCs w:val="24"/>
        </w:rPr>
        <w:t>Начало Гражданской войны и военная интервенция. Власть Временного сибирского правительства. Утверждение диктатуры А. В.Колчака. Партизанское движение. События Гражданской войны на территории Усть – Удинского и Балаганского районов. Разгром Колчака. Устано</w:t>
      </w:r>
      <w:r>
        <w:rPr>
          <w:rFonts w:ascii="Times New Roman" w:hAnsi="Times New Roman" w:eastAsia="Times New Roman" w:cs="Times New Roman"/>
          <w:sz w:val="24"/>
          <w:szCs w:val="24"/>
        </w:rPr>
        <w:t>вление власти Советов. Основные понятия: гражданская война; военная интервенция; красный и белый террор; диктатура.</w:t>
      </w:r>
    </w:p>
    <w:p xmlns:wp14="http://schemas.microsoft.com/office/word/2010/wordml" w:rsidR="007A7305" w:rsidRDefault="007B741C" w14:paraId="6AC1F527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Тема 4. Иркутская земля в 1921 – 1941 годах.</w:t>
      </w:r>
    </w:p>
    <w:p xmlns:wp14="http://schemas.microsoft.com/office/word/2010/wordml" w:rsidR="007A7305" w:rsidRDefault="007B741C" w14:paraId="61CEE66D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Социально – политическая обстановка после гражданской войны.</w:t>
      </w:r>
      <w:r>
        <w:rPr>
          <w:rFonts w:ascii="Times New Roman" w:hAnsi="Times New Roman" w:eastAsia="Times New Roman" w:cs="Times New Roman"/>
          <w:sz w:val="24"/>
          <w:szCs w:val="24"/>
        </w:rPr>
        <w:t> Общественные организации и движени</w:t>
      </w:r>
      <w:r>
        <w:rPr>
          <w:rFonts w:ascii="Times New Roman" w:hAnsi="Times New Roman" w:eastAsia="Times New Roman" w:cs="Times New Roman"/>
          <w:sz w:val="24"/>
          <w:szCs w:val="24"/>
        </w:rPr>
        <w:t>я. Утверждение безраздельного господства в структурах власти большевиков. Централизация управления экономикой.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Восстановление экономики. </w:t>
      </w:r>
      <w:r>
        <w:rPr>
          <w:rFonts w:ascii="Times New Roman" w:hAnsi="Times New Roman" w:eastAsia="Times New Roman" w:cs="Times New Roman"/>
          <w:sz w:val="24"/>
          <w:szCs w:val="24"/>
        </w:rPr>
        <w:t>Положение в промышленности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. </w:t>
      </w:r>
      <w:r>
        <w:rPr>
          <w:rFonts w:ascii="Times New Roman" w:hAnsi="Times New Roman" w:eastAsia="Times New Roman" w:cs="Times New Roman"/>
          <w:sz w:val="24"/>
          <w:szCs w:val="24"/>
        </w:rPr>
        <w:t>Национализация. Положение в деревне: деятельность продотрядов; возрождение коммун; помощь г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олодающим Поволжья. Переход к НЭПу. Конкуренция между предприятиями. Торговля. Рост капиталистических </w:t>
      </w:r>
      <w:r>
        <w:rPr>
          <w:rFonts w:ascii="Times New Roman" w:hAnsi="Times New Roman" w:eastAsia="Times New Roman" w:cs="Times New Roman"/>
          <w:sz w:val="24"/>
          <w:szCs w:val="24"/>
        </w:rPr>
        <w:lastRenderedPageBreak/>
        <w:t>отношений в деревне. Противоречия и трудности в период НЭПа. Итоги хозяйственной деятельности. Основные понятия: национализация; НЭП; продналог; конкуренц</w:t>
      </w:r>
      <w:r>
        <w:rPr>
          <w:rFonts w:ascii="Times New Roman" w:hAnsi="Times New Roman" w:eastAsia="Times New Roman" w:cs="Times New Roman"/>
          <w:sz w:val="24"/>
          <w:szCs w:val="24"/>
        </w:rPr>
        <w:t>ия; потребкооперация; коммуны.</w:t>
      </w:r>
    </w:p>
    <w:p xmlns:wp14="http://schemas.microsoft.com/office/word/2010/wordml" w:rsidR="007A7305" w:rsidRDefault="007B741C" w14:paraId="47D4DA6A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Советская модель модернизации в Восточной Сибири. Индустриализация. </w:t>
      </w:r>
      <w:r>
        <w:rPr>
          <w:rFonts w:ascii="Times New Roman" w:hAnsi="Times New Roman" w:eastAsia="Times New Roman" w:cs="Times New Roman"/>
          <w:sz w:val="24"/>
          <w:szCs w:val="24"/>
        </w:rPr>
        <w:t>Начало индустриализации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. </w:t>
      </w:r>
      <w:r>
        <w:rPr>
          <w:rFonts w:ascii="Times New Roman" w:hAnsi="Times New Roman" w:eastAsia="Times New Roman" w:cs="Times New Roman"/>
          <w:sz w:val="24"/>
          <w:szCs w:val="24"/>
        </w:rPr>
        <w:t>Первенец индустрии – металлический завод (завод им. В. В.Куйбышева). Строительство авиационного завода. Социалистическое соревновани</w:t>
      </w:r>
      <w:r>
        <w:rPr>
          <w:rFonts w:ascii="Times New Roman" w:hAnsi="Times New Roman" w:eastAsia="Times New Roman" w:cs="Times New Roman"/>
          <w:sz w:val="24"/>
          <w:szCs w:val="24"/>
        </w:rPr>
        <w:t>е. Итоги и уроки индустриализации. Проблемы и противоречия.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Коллективизация</w:t>
      </w:r>
      <w:r>
        <w:rPr>
          <w:rFonts w:ascii="Times New Roman" w:hAnsi="Times New Roman" w:eastAsia="Times New Roman" w:cs="Times New Roman"/>
          <w:sz w:val="24"/>
          <w:szCs w:val="24"/>
        </w:rPr>
        <w:t>. Начало массовой коллективизации. Особенности коллективизации в Прибайкалье. Организация колхозной жизни. Коллективизация на территории Усть – Удинского района. Колхозы перед войно</w:t>
      </w:r>
      <w:r>
        <w:rPr>
          <w:rFonts w:ascii="Times New Roman" w:hAnsi="Times New Roman" w:eastAsia="Times New Roman" w:cs="Times New Roman"/>
          <w:sz w:val="24"/>
          <w:szCs w:val="24"/>
        </w:rPr>
        <w:t>й.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 Социально – политическая обстановка в 30 – 40-е годы. </w:t>
      </w:r>
      <w:r>
        <w:rPr>
          <w:rFonts w:ascii="Times New Roman" w:hAnsi="Times New Roman" w:eastAsia="Times New Roman" w:cs="Times New Roman"/>
          <w:sz w:val="24"/>
          <w:szCs w:val="24"/>
        </w:rPr>
        <w:t>ГУЛАГ на Иркутской земле. Кровавый 1937 год. «Враги народа». Основные понятия : модернизация; индустриализация ; коллективизация; социалистическое соревнование; «кулак»; контрреволюционер; ГУЛАГ; реп</w:t>
      </w:r>
      <w:r>
        <w:rPr>
          <w:rFonts w:ascii="Times New Roman" w:hAnsi="Times New Roman" w:eastAsia="Times New Roman" w:cs="Times New Roman"/>
          <w:sz w:val="24"/>
          <w:szCs w:val="24"/>
        </w:rPr>
        <w:t>рессии; НКВД.</w:t>
      </w:r>
    </w:p>
    <w:p xmlns:wp14="http://schemas.microsoft.com/office/word/2010/wordml" w:rsidR="007A7305" w:rsidRDefault="007B741C" w14:paraId="4AAE43A4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Перемены в сфере культуры.</w:t>
      </w:r>
      <w:r>
        <w:rPr>
          <w:rFonts w:ascii="Times New Roman" w:hAnsi="Times New Roman" w:eastAsia="Times New Roman" w:cs="Times New Roman"/>
          <w:sz w:val="24"/>
          <w:szCs w:val="24"/>
        </w:rPr>
        <w:t> Борьба с неграмотностью. Школьное образование. Профессионально-техническое образование. Наука в 20 – 40-е годы. Культурно-просветительская жизнь: радио, печать, кино. Литература. И. Уткин, П. П.Петров, И. Молчанов-С</w:t>
      </w:r>
      <w:r>
        <w:rPr>
          <w:rFonts w:ascii="Times New Roman" w:hAnsi="Times New Roman" w:eastAsia="Times New Roman" w:cs="Times New Roman"/>
          <w:sz w:val="24"/>
          <w:szCs w:val="24"/>
        </w:rPr>
        <w:t>ибирский, И. Гольдберг, Ин. Луговской, К. Седых и др. Театр. Н. П.Охлопков. Художественная жизнь. Художественный музей. Объединения художников. Основные понятия: Губграмчека; ликпункты.</w:t>
      </w:r>
    </w:p>
    <w:p xmlns:wp14="http://schemas.microsoft.com/office/word/2010/wordml" w:rsidR="007A7305" w:rsidRDefault="007B741C" w14:paraId="2004E6B9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Тема 5. Великая Отечественная война и послевоенное строительство.</w:t>
      </w:r>
    </w:p>
    <w:p xmlns:wp14="http://schemas.microsoft.com/office/word/2010/wordml" w:rsidR="007A7305" w:rsidRDefault="007B741C" w14:paraId="02567FFB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Пере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дний край в глубоком тылу. </w:t>
      </w:r>
      <w:r>
        <w:rPr>
          <w:rFonts w:ascii="Times New Roman" w:hAnsi="Times New Roman" w:eastAsia="Times New Roman" w:cs="Times New Roman"/>
          <w:sz w:val="24"/>
          <w:szCs w:val="24"/>
        </w:rPr>
        <w:t>Отечество в опасности. Перестройка экономики на военный лад. Подвиг на Сибирской ниве. Всенародная помощь фронту. Наука и культура на передовых позициях. Односельчане – труженики тыла. 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Иркутяне в боях за Родину.</w:t>
      </w:r>
      <w:r>
        <w:rPr>
          <w:rFonts w:ascii="Times New Roman" w:hAnsi="Times New Roman" w:eastAsia="Times New Roman" w:cs="Times New Roman"/>
          <w:sz w:val="24"/>
          <w:szCs w:val="24"/>
        </w:rPr>
        <w:t> Героизм Иркутян н</w:t>
      </w:r>
      <w:r>
        <w:rPr>
          <w:rFonts w:ascii="Times New Roman" w:hAnsi="Times New Roman" w:eastAsia="Times New Roman" w:cs="Times New Roman"/>
          <w:sz w:val="24"/>
          <w:szCs w:val="24"/>
        </w:rPr>
        <w:t>а фронтах Великой Отечественной войны: разгром немецкой армии под Москвой ( 78-ая стрелковая дивизия дальневосточников под командованием А. П.Белобородова; 93-я Восточно-Сибирская стрелковая дивизия; 82-ая мотострелковая дивизия); участие в боях за Севасто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поль, Сталинград, на Курской дуге; форсирование Днепра (герои устьудинцы С. В.Терещенко, В. К.Беломестных) ; освобождение Восточной Европы ( уроженец с. Усть-Уда А. М. Андреев); Берлинская операция. Наши земляки – участники войны с Японией. Односельчане – </w:t>
      </w:r>
      <w:r>
        <w:rPr>
          <w:rFonts w:ascii="Times New Roman" w:hAnsi="Times New Roman" w:eastAsia="Times New Roman" w:cs="Times New Roman"/>
          <w:sz w:val="24"/>
          <w:szCs w:val="24"/>
        </w:rPr>
        <w:t>участники Великой Отечественной войны. Величие нашей победы. Основные понятия: отечественная война; мобилизация; эвакуация; гвардейская дивизия; вермахт; милитаристское государство; капитуляция;</w:t>
      </w:r>
    </w:p>
    <w:p xmlns:wp14="http://schemas.microsoft.com/office/word/2010/wordml" w:rsidR="007A7305" w:rsidRDefault="007B741C" w14:paraId="639852CD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 xml:space="preserve">Социально – экономическое развитие Иркутской области (1946 – 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1960 гг.)</w:t>
      </w:r>
      <w:r>
        <w:rPr>
          <w:rFonts w:ascii="Times New Roman" w:hAnsi="Times New Roman" w:eastAsia="Times New Roman" w:cs="Times New Roman"/>
          <w:sz w:val="24"/>
          <w:szCs w:val="24"/>
        </w:rPr>
        <w:t> Состояние экономики в послевоенный период. Новый этап индустриального развития экономики. Строительство новых предприятий: Ангарский нефтехимический комбинат; Братская и Мамаканская ГЭС; Коршуновский горно-обогатительный комбинат; Иркутский алюми</w:t>
      </w:r>
      <w:r>
        <w:rPr>
          <w:rFonts w:ascii="Times New Roman" w:hAnsi="Times New Roman" w:eastAsia="Times New Roman" w:cs="Times New Roman"/>
          <w:sz w:val="24"/>
          <w:szCs w:val="24"/>
        </w:rPr>
        <w:t>ниевый завод; Иркутский телецентр; Байкальский целлюлозный завод; сибирские города. Начало БАМа. Трудности сельского хозяйства. Итоги развития промышленности и сельского хозяйства области к 1960 г.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 Социально-политическая обстановка и культурная жизнь. </w:t>
      </w:r>
      <w:r>
        <w:rPr>
          <w:rFonts w:ascii="Times New Roman" w:hAnsi="Times New Roman" w:eastAsia="Times New Roman" w:cs="Times New Roman"/>
          <w:sz w:val="24"/>
          <w:szCs w:val="24"/>
        </w:rPr>
        <w:t>Посл</w:t>
      </w:r>
      <w:r>
        <w:rPr>
          <w:rFonts w:ascii="Times New Roman" w:hAnsi="Times New Roman" w:eastAsia="Times New Roman" w:cs="Times New Roman"/>
          <w:sz w:val="24"/>
          <w:szCs w:val="24"/>
        </w:rPr>
        <w:t>евоенные репрессии. «Ренессанс» иркутского ГУЛАГа. Усиление партийного диктата. Влияние 20 съезда КПСС на общественную жизнь области. Образование и наука. Литература. Г. Кунгуров, М. Сергеев, П. Маляревский, К. Седых, Г. Марков. Театр. Живопись. Города. Ос</w:t>
      </w:r>
      <w:r>
        <w:rPr>
          <w:rFonts w:ascii="Times New Roman" w:hAnsi="Times New Roman" w:eastAsia="Times New Roman" w:cs="Times New Roman"/>
          <w:sz w:val="24"/>
          <w:szCs w:val="24"/>
        </w:rPr>
        <w:t>новные понятия: индустриализация; МТС; дефицит трудовых ресурсов; «целинный» район; репрессии; апогей сталинизма; реабилитация; всеобуч.</w:t>
      </w:r>
    </w:p>
    <w:p xmlns:wp14="http://schemas.microsoft.com/office/word/2010/wordml" w:rsidR="007A7305" w:rsidRDefault="007B741C" w14:paraId="71FCFDAB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Тема 6. Иркутская область в 1961 – 1985 годах.</w:t>
      </w:r>
    </w:p>
    <w:p xmlns:wp14="http://schemas.microsoft.com/office/word/2010/wordml" w:rsidR="007A7305" w:rsidRDefault="007B741C" w14:paraId="6BC0DE68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Социально – экономическое развитие Иркутской области</w:t>
      </w:r>
      <w:r>
        <w:rPr>
          <w:rFonts w:ascii="Times New Roman" w:hAnsi="Times New Roman" w:eastAsia="Times New Roman" w:cs="Times New Roman"/>
          <w:sz w:val="24"/>
          <w:szCs w:val="24"/>
        </w:rPr>
        <w:t>. Территориально –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роизводственные комплексы (ТПК) – новая форма индустриального развития экономики. Братско – Илимский ТПК; Верхнее –Ленский ТПК; Ангаро – Усольский промышленный </w:t>
      </w:r>
      <w:r>
        <w:rPr>
          <w:rFonts w:ascii="Times New Roman" w:hAnsi="Times New Roman" w:eastAsia="Times New Roman" w:cs="Times New Roman"/>
          <w:sz w:val="24"/>
          <w:szCs w:val="24"/>
        </w:rPr>
        <w:lastRenderedPageBreak/>
        <w:t>узел; Размах капитального строительства. Братская ГЭС; БРАЗ; Усть – Илимская ГЭС; Усть - Илимски</w:t>
      </w:r>
      <w:r>
        <w:rPr>
          <w:rFonts w:ascii="Times New Roman" w:hAnsi="Times New Roman" w:eastAsia="Times New Roman" w:cs="Times New Roman"/>
          <w:sz w:val="24"/>
          <w:szCs w:val="24"/>
        </w:rPr>
        <w:t>й лесопромышленный комбинат; мебельная фирма «Байкал»; БАМ; нефтеперерабатывающие комбинаты; обувная фирма «Ангара»; и др. Итоги и уроки нового этапа индустриализации области. Преобразования в аграрном секторе области. Укрупнение колхозов. Рост удельного в</w:t>
      </w:r>
      <w:r>
        <w:rPr>
          <w:rFonts w:ascii="Times New Roman" w:hAnsi="Times New Roman" w:eastAsia="Times New Roman" w:cs="Times New Roman"/>
          <w:sz w:val="24"/>
          <w:szCs w:val="24"/>
        </w:rPr>
        <w:t>еса государственных хозяйств. Углубление специализации производства. Причины отставания аграрного сектора. Основные понятия: ТПК; промышленный узел; целина; экологические проблемы.</w:t>
      </w:r>
    </w:p>
    <w:p xmlns:wp14="http://schemas.microsoft.com/office/word/2010/wordml" w:rsidR="007A7305" w:rsidRDefault="007B741C" w14:paraId="6DB5B678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Общественно – политическая жизнь.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 Ведущая роль партийных </w:t>
      </w:r>
      <w:r>
        <w:rPr>
          <w:rFonts w:ascii="Times New Roman" w:hAnsi="Times New Roman" w:eastAsia="Times New Roman" w:cs="Times New Roman"/>
          <w:sz w:val="24"/>
          <w:szCs w:val="24"/>
        </w:rPr>
        <w:t>комитетов. Раскол общества на сталинистов и антисталинистов. Периодическая печать. Поддержка правозащитного движения. Противоречия общественной жизни и падение авторитета КПСС. Основные понятия: культ личности; «Оттепель»; неосталинизм; диссиденты; правоза</w:t>
      </w:r>
      <w:r>
        <w:rPr>
          <w:rFonts w:ascii="Times New Roman" w:hAnsi="Times New Roman" w:eastAsia="Times New Roman" w:cs="Times New Roman"/>
          <w:sz w:val="24"/>
          <w:szCs w:val="24"/>
        </w:rPr>
        <w:t>щитники; «Развитой социализм».</w:t>
      </w:r>
    </w:p>
    <w:p xmlns:wp14="http://schemas.microsoft.com/office/word/2010/wordml" w:rsidR="007A7305" w:rsidRDefault="007B741C" w14:paraId="00A57449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Культурная жизнь общества. </w:t>
      </w:r>
      <w:r>
        <w:rPr>
          <w:rFonts w:ascii="Times New Roman" w:hAnsi="Times New Roman" w:eastAsia="Times New Roman" w:cs="Times New Roman"/>
          <w:sz w:val="24"/>
          <w:szCs w:val="24"/>
        </w:rPr>
        <w:t>Наука: формирование нового центра науки; строительство академического городка; Вычислительный центр; учёные области. Школа и образование. Реформа народного образования. Профессиональное образование.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Литература и искусство. Писатель – земляк В. Г.Распутин. А. В.Вампилов. Проблемы культурной жизни.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 Коренное население области.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 Жизнь, быт, производственная деятельность, культура коренного населения. Административно-территориальное устройство: Тофалария; </w:t>
      </w:r>
      <w:r>
        <w:rPr>
          <w:rFonts w:ascii="Times New Roman" w:hAnsi="Times New Roman" w:eastAsia="Times New Roman" w:cs="Times New Roman"/>
          <w:sz w:val="24"/>
          <w:szCs w:val="24"/>
        </w:rPr>
        <w:t>Усть – Ордынский бурятский автономный округ, Катангский район. Основные понятия: НТР; реформа общеобразовательной и профессиональной школы; аймак; православие; буддизм; дацан; лама.</w:t>
      </w:r>
    </w:p>
    <w:p xmlns:wp14="http://schemas.microsoft.com/office/word/2010/wordml" w:rsidR="007A7305" w:rsidRDefault="007B741C" w14:paraId="0AAD01E3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Урок изучения нового материала с элементами обобщения</w:t>
      </w:r>
    </w:p>
    <w:p xmlns:wp14="http://schemas.microsoft.com/office/word/2010/wordml" w:rsidR="007A7305" w:rsidRDefault="007B741C" w14:paraId="0A3C115F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Тема 7. Иркутская об</w:t>
      </w:r>
      <w:r>
        <w:rPr>
          <w:rFonts w:ascii="Times New Roman" w:hAnsi="Times New Roman" w:eastAsia="Times New Roman" w:cs="Times New Roman"/>
          <w:sz w:val="24"/>
          <w:szCs w:val="24"/>
        </w:rPr>
        <w:t>ласть в 1986 – 2008 годах.</w:t>
      </w:r>
    </w:p>
    <w:p xmlns:wp14="http://schemas.microsoft.com/office/word/2010/wordml" w:rsidR="007A7305" w:rsidRDefault="007B741C" w14:paraId="6E23ECE9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Политическая и культурная жизнь области.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 Шаги перестройки в области. Местная власть. Губернатор Ю. А. Ножиков. Законодательное собрание области. Городская дума. Б. А.Говорин. Экономические, политические, идеологические перемены. </w:t>
      </w:r>
      <w:r>
        <w:rPr>
          <w:rFonts w:ascii="Times New Roman" w:hAnsi="Times New Roman" w:eastAsia="Times New Roman" w:cs="Times New Roman"/>
          <w:sz w:val="24"/>
          <w:szCs w:val="24"/>
        </w:rPr>
        <w:t>Губернатор А. Тишанин. Процесс объединения Усть – Ордынского бурятского округа и Иркутской области. Выборы в Государственную Думу в 2007г в области. Выборы Президента Р. Ф.. Основные понятия: Перестройка; гласность; Законодательное собрание; Городская дума</w:t>
      </w:r>
      <w:r>
        <w:rPr>
          <w:rFonts w:ascii="Times New Roman" w:hAnsi="Times New Roman" w:eastAsia="Times New Roman" w:cs="Times New Roman"/>
          <w:sz w:val="24"/>
          <w:szCs w:val="24"/>
        </w:rPr>
        <w:t>; губернатор; референдум.</w:t>
      </w:r>
    </w:p>
    <w:p xmlns:wp14="http://schemas.microsoft.com/office/word/2010/wordml" w:rsidR="007A7305" w:rsidRDefault="007B741C" w14:paraId="6C12E692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На пути экономических реформ.</w:t>
      </w:r>
      <w:r>
        <w:rPr>
          <w:rFonts w:ascii="Times New Roman" w:hAnsi="Times New Roman" w:eastAsia="Times New Roman" w:cs="Times New Roman"/>
          <w:sz w:val="24"/>
          <w:szCs w:val="24"/>
        </w:rPr>
        <w:t> Переход к рынку. Кризис в экономике. Изменения в социальной структуре населения области. Падение уровня жизни. Безработица. Начало подъёма в экономике. Экономическое развитие области в 21 столетии. Пе</w:t>
      </w:r>
      <w:r>
        <w:rPr>
          <w:rFonts w:ascii="Times New Roman" w:hAnsi="Times New Roman" w:eastAsia="Times New Roman" w:cs="Times New Roman"/>
          <w:sz w:val="24"/>
          <w:szCs w:val="24"/>
        </w:rPr>
        <w:t>рспективы развития. Международные связи. Основные понятия: ваучер; либерализация цен; приватизация; рынок; акционер; фермер; инфляция.</w:t>
      </w:r>
    </w:p>
    <w:p xmlns:wp14="http://schemas.microsoft.com/office/word/2010/wordml" w:rsidR="007A7305" w:rsidRDefault="007B741C" w14:paraId="07C171D2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Программа предусматривает изучение истории края с позиций современного видения исторического процесса, изучение историчес</w:t>
      </w:r>
      <w:r>
        <w:rPr>
          <w:rFonts w:ascii="Times New Roman" w:hAnsi="Times New Roman" w:eastAsia="Times New Roman" w:cs="Times New Roman"/>
          <w:sz w:val="24"/>
          <w:szCs w:val="24"/>
        </w:rPr>
        <w:t>кого краеведения как составной части истории Отечества. На занятиях большое внимание уделяется современности, прослеживаются неразрывные связи с прошлым, закладываются зачатки исторического мышления, ведётся целенаправленная работа над осознанием каждым ст</w:t>
      </w:r>
      <w:r>
        <w:rPr>
          <w:rFonts w:ascii="Times New Roman" w:hAnsi="Times New Roman" w:eastAsia="Times New Roman" w:cs="Times New Roman"/>
          <w:sz w:val="24"/>
          <w:szCs w:val="24"/>
        </w:rPr>
        <w:t>аршеклассником своей личной связи с историей Родины.</w:t>
      </w:r>
    </w:p>
    <w:p xmlns:wp14="http://schemas.microsoft.com/office/word/2010/wordml" w:rsidR="007A7305" w:rsidRDefault="007B741C" w14:paraId="460614E7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Для реализации поставленных задач предполагается широкое привлечение местного материала и публикаций в СМИ.</w:t>
      </w:r>
    </w:p>
    <w:p xmlns:wp14="http://schemas.microsoft.com/office/word/2010/wordml" w:rsidR="007A7305" w:rsidRDefault="007B741C" w14:paraId="504B8578" wp14:textId="77777777">
      <w:pPr>
        <w:shd w:val="clear" w:color="auto" w:fill="FFFFFF"/>
        <w:spacing w:after="138" w:line="240" w:lineRule="auto"/>
      </w:pPr>
      <w:r>
        <w:rPr>
          <w:rFonts w:ascii="Times New Roman" w:hAnsi="Times New Roman" w:eastAsia="Times New Roman" w:cs="Times New Roman"/>
          <w:sz w:val="24"/>
          <w:szCs w:val="24"/>
        </w:rPr>
        <w:t>Школьники получают знания по краеведению на уроках в ходе изложения учителем учебного материала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или работы с учебными пособиями, документами, а также путем научно – исследовательской работы.</w:t>
      </w:r>
    </w:p>
    <w:p xmlns:wp14="http://schemas.microsoft.com/office/word/2010/wordml" w:rsidR="007A7305" w:rsidRDefault="007A7305" w14:paraId="049F31CB" wp14:textId="77777777">
      <w:pPr>
        <w:shd w:val="clear" w:color="auto" w:fill="FFFFFF"/>
        <w:spacing w:after="138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xmlns:wp14="http://schemas.microsoft.com/office/word/2010/wordml" w:rsidR="007A7305" w:rsidRDefault="007B741C" w14:paraId="5B3E9FE8" wp14:textId="77777777">
      <w:pPr>
        <w:shd w:val="clear" w:color="auto" w:fill="FFFFFF"/>
        <w:spacing w:after="138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lastRenderedPageBreak/>
        <w:t>УЧЕБНО-ТЕМАТИЧЕСКИЙ ПЛАН.</w:t>
      </w:r>
    </w:p>
    <w:tbl>
      <w:tblPr>
        <w:tblW w:w="10264" w:type="dxa"/>
        <w:tblBorders>
          <w:top w:val="single" w:color="00000A" w:sz="6" w:space="0"/>
          <w:left w:val="single" w:color="00000A" w:sz="6" w:space="0"/>
          <w:bottom w:val="single" w:color="00000A" w:sz="6" w:space="0"/>
          <w:right w:val="single" w:color="00000A" w:sz="6" w:space="0"/>
          <w:insideH w:val="single" w:color="00000A" w:sz="6" w:space="0"/>
          <w:insideV w:val="single" w:color="00000A" w:sz="6" w:space="0"/>
        </w:tblBorders>
        <w:tblCellMar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62"/>
        <w:gridCol w:w="5750"/>
        <w:gridCol w:w="1344"/>
        <w:gridCol w:w="1292"/>
        <w:gridCol w:w="1416"/>
      </w:tblGrid>
      <w:tr xmlns:wp14="http://schemas.microsoft.com/office/word/2010/wordml" w:rsidR="007A7305" w14:paraId="4515C8DC" wp14:textId="77777777">
        <w:trPr>
          <w:trHeight w:val="435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27D9C9B" wp14:textId="77777777">
            <w:pPr>
              <w:spacing w:after="138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3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86BB8D5" wp14:textId="77777777">
            <w:pPr>
              <w:spacing w:after="138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B741C" w14:paraId="31AE958C" wp14:textId="77777777">
            <w:pPr>
              <w:spacing w:after="138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К/ч</w:t>
            </w:r>
          </w:p>
        </w:tc>
        <w:tc>
          <w:tcPr>
            <w:tcW w:w="130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B741C" w14:paraId="0EB70015" wp14:textId="77777777">
            <w:pPr>
              <w:spacing w:after="138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</w:t>
            </w:r>
          </w:p>
        </w:tc>
        <w:tc>
          <w:tcPr>
            <w:tcW w:w="141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8800F30" wp14:textId="77777777">
            <w:pPr>
              <w:spacing w:after="138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Примечание </w:t>
            </w:r>
          </w:p>
        </w:tc>
      </w:tr>
      <w:tr xmlns:wp14="http://schemas.microsoft.com/office/word/2010/wordml" w:rsidR="007A7305" w14:paraId="06C282C2" wp14:textId="77777777">
        <w:trPr>
          <w:trHeight w:val="105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49841BE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583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70AE782" wp14:textId="77777777">
            <w:pPr>
              <w:spacing w:after="138" w:line="105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Наш край в древности</w:t>
            </w:r>
          </w:p>
        </w:tc>
        <w:tc>
          <w:tcPr>
            <w:tcW w:w="1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B741C" w14:paraId="56B20A0C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A7305" w14:paraId="53128261" wp14:textId="77777777">
            <w:pPr>
              <w:spacing w:after="138" w:line="105" w:lineRule="atLeast"/>
              <w:jc w:val="center"/>
            </w:pPr>
          </w:p>
        </w:tc>
        <w:tc>
          <w:tcPr>
            <w:tcW w:w="141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A7305" w14:paraId="62486C05" wp14:textId="77777777">
            <w:pPr>
              <w:spacing w:after="138" w:line="105" w:lineRule="atLeast"/>
              <w:jc w:val="center"/>
            </w:pPr>
          </w:p>
        </w:tc>
      </w:tr>
      <w:tr xmlns:wp14="http://schemas.microsoft.com/office/word/2010/wordml" w:rsidR="007A7305" w14:paraId="06919DF4" wp14:textId="77777777">
        <w:trPr>
          <w:trHeight w:val="105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8F999B5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583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F39503A" wp14:textId="77777777">
            <w:pPr>
              <w:spacing w:after="138" w:line="105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Прибайкалье в период средневековья</w:t>
            </w:r>
          </w:p>
        </w:tc>
        <w:tc>
          <w:tcPr>
            <w:tcW w:w="1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B741C" w14:paraId="7144751B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A7305" w14:paraId="4101652C" wp14:textId="77777777">
            <w:pPr>
              <w:spacing w:after="138" w:line="105" w:lineRule="atLeast"/>
              <w:jc w:val="center"/>
            </w:pPr>
          </w:p>
        </w:tc>
        <w:tc>
          <w:tcPr>
            <w:tcW w:w="141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A7305" w14:paraId="4B99056E" wp14:textId="77777777">
            <w:pPr>
              <w:spacing w:after="138" w:line="105" w:lineRule="atLeast"/>
              <w:jc w:val="center"/>
            </w:pPr>
          </w:p>
        </w:tc>
      </w:tr>
      <w:tr xmlns:wp14="http://schemas.microsoft.com/office/word/2010/wordml" w:rsidR="007A7305" w14:paraId="5A455E62" wp14:textId="77777777">
        <w:trPr>
          <w:trHeight w:val="105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FCD5EC4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583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05DAB0F" wp14:textId="77777777">
            <w:pPr>
              <w:spacing w:after="138" w:line="105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Земля Иркутская в VIII веке</w:t>
            </w:r>
          </w:p>
        </w:tc>
        <w:tc>
          <w:tcPr>
            <w:tcW w:w="1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B741C" w14:paraId="0B778152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30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A7305" w14:paraId="1299C43A" wp14:textId="77777777">
            <w:pPr>
              <w:spacing w:after="138" w:line="105" w:lineRule="atLeast"/>
              <w:jc w:val="center"/>
            </w:pPr>
          </w:p>
        </w:tc>
        <w:tc>
          <w:tcPr>
            <w:tcW w:w="141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A7305" w14:paraId="4DDBEF00" wp14:textId="77777777">
            <w:pPr>
              <w:spacing w:after="138" w:line="105" w:lineRule="atLeast"/>
              <w:jc w:val="center"/>
            </w:pPr>
          </w:p>
        </w:tc>
      </w:tr>
      <w:tr xmlns:wp14="http://schemas.microsoft.com/office/word/2010/wordml" w:rsidR="007A7305" w14:paraId="4AC5F78E" wp14:textId="77777777">
        <w:trPr>
          <w:trHeight w:val="105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598DEE6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583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2E5CA61" wp14:textId="77777777">
            <w:pPr>
              <w:spacing w:after="138" w:line="105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Иркутская губерния в первой половине XIX века</w:t>
            </w:r>
          </w:p>
        </w:tc>
        <w:tc>
          <w:tcPr>
            <w:tcW w:w="1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B741C" w14:paraId="7A036E3D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30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A7305" w14:paraId="3461D779" wp14:textId="77777777">
            <w:pPr>
              <w:spacing w:after="138" w:line="105" w:lineRule="atLeast"/>
              <w:jc w:val="center"/>
            </w:pPr>
          </w:p>
        </w:tc>
        <w:tc>
          <w:tcPr>
            <w:tcW w:w="141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A7305" w14:paraId="3CF2D8B6" wp14:textId="77777777">
            <w:pPr>
              <w:spacing w:after="138" w:line="105" w:lineRule="atLeast"/>
              <w:jc w:val="center"/>
            </w:pPr>
          </w:p>
        </w:tc>
      </w:tr>
      <w:tr xmlns:wp14="http://schemas.microsoft.com/office/word/2010/wordml" w:rsidR="007A7305" w14:paraId="616C0F84" wp14:textId="77777777">
        <w:trPr>
          <w:trHeight w:val="105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8941E47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583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C42A2DE" wp14:textId="77777777">
            <w:pPr>
              <w:spacing w:after="138" w:line="105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Иркутская губерния во второй половине XIX века</w:t>
            </w:r>
          </w:p>
        </w:tc>
        <w:tc>
          <w:tcPr>
            <w:tcW w:w="1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B741C" w14:paraId="44240AAE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130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A7305" w14:paraId="0FB78278" wp14:textId="77777777">
            <w:pPr>
              <w:spacing w:after="138" w:line="105" w:lineRule="atLeast"/>
              <w:jc w:val="center"/>
            </w:pPr>
          </w:p>
        </w:tc>
        <w:tc>
          <w:tcPr>
            <w:tcW w:w="141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A7305" w14:paraId="1FC39945" wp14:textId="77777777">
            <w:pPr>
              <w:spacing w:after="138" w:line="105" w:lineRule="atLeast"/>
              <w:jc w:val="center"/>
            </w:pPr>
          </w:p>
        </w:tc>
      </w:tr>
      <w:tr xmlns:wp14="http://schemas.microsoft.com/office/word/2010/wordml" w:rsidR="007A7305" w14:paraId="5C275C0C" wp14:textId="77777777">
        <w:trPr>
          <w:trHeight w:val="105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9B4EA11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583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3CF13B4" wp14:textId="77777777">
            <w:pPr>
              <w:spacing w:after="138" w:line="105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Иркутская земля в начале XX века</w:t>
            </w:r>
          </w:p>
        </w:tc>
        <w:tc>
          <w:tcPr>
            <w:tcW w:w="1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B741C" w14:paraId="68D9363B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30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A7305" w14:paraId="0562CB0E" wp14:textId="77777777">
            <w:pPr>
              <w:spacing w:after="138" w:line="105" w:lineRule="atLeast"/>
              <w:jc w:val="center"/>
            </w:pPr>
          </w:p>
        </w:tc>
        <w:tc>
          <w:tcPr>
            <w:tcW w:w="141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A7305" w14:paraId="34CE0A41" wp14:textId="77777777">
            <w:pPr>
              <w:spacing w:after="138" w:line="105" w:lineRule="atLeast"/>
              <w:jc w:val="center"/>
            </w:pPr>
          </w:p>
        </w:tc>
      </w:tr>
      <w:tr xmlns:wp14="http://schemas.microsoft.com/office/word/2010/wordml" w:rsidR="007A7305" w14:paraId="08F1D9BA" wp14:textId="77777777">
        <w:trPr>
          <w:trHeight w:val="105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5697EEC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583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0034E9A" wp14:textId="77777777">
            <w:pPr>
              <w:spacing w:after="138" w:line="105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Между двумя революциями</w:t>
            </w:r>
          </w:p>
        </w:tc>
        <w:tc>
          <w:tcPr>
            <w:tcW w:w="1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B741C" w14:paraId="76DB90EB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130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A7305" w14:paraId="62EBF3C5" wp14:textId="77777777">
            <w:pPr>
              <w:spacing w:after="138" w:line="105" w:lineRule="atLeast"/>
              <w:jc w:val="center"/>
            </w:pPr>
          </w:p>
        </w:tc>
        <w:tc>
          <w:tcPr>
            <w:tcW w:w="141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A7305" w14:paraId="6D98A12B" wp14:textId="77777777">
            <w:pPr>
              <w:spacing w:after="138" w:line="105" w:lineRule="atLeast"/>
              <w:jc w:val="center"/>
            </w:pPr>
          </w:p>
        </w:tc>
      </w:tr>
      <w:tr xmlns:wp14="http://schemas.microsoft.com/office/word/2010/wordml" w:rsidR="007A7305" w14:paraId="161AABD3" wp14:textId="77777777">
        <w:trPr>
          <w:trHeight w:val="105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4B0A208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583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C91B850" wp14:textId="77777777">
            <w:pPr>
              <w:spacing w:after="138" w:line="105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Революция и гражданская война</w:t>
            </w:r>
          </w:p>
        </w:tc>
        <w:tc>
          <w:tcPr>
            <w:tcW w:w="1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B741C" w14:paraId="249FAAB8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A7305" w14:paraId="2946DB82" wp14:textId="77777777">
            <w:pPr>
              <w:spacing w:after="138" w:line="105" w:lineRule="atLeast"/>
              <w:jc w:val="center"/>
            </w:pPr>
          </w:p>
        </w:tc>
        <w:tc>
          <w:tcPr>
            <w:tcW w:w="141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A7305" w14:paraId="5997CC1D" wp14:textId="77777777">
            <w:pPr>
              <w:spacing w:after="138" w:line="105" w:lineRule="atLeast"/>
              <w:jc w:val="center"/>
            </w:pPr>
          </w:p>
        </w:tc>
      </w:tr>
      <w:tr xmlns:wp14="http://schemas.microsoft.com/office/word/2010/wordml" w:rsidR="007A7305" w14:paraId="2B2087D9" wp14:textId="77777777">
        <w:trPr>
          <w:trHeight w:val="105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B2B7304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9</w:t>
            </w:r>
          </w:p>
        </w:tc>
        <w:tc>
          <w:tcPr>
            <w:tcW w:w="583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A49423F" wp14:textId="77777777">
            <w:pPr>
              <w:spacing w:after="138" w:line="105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Иркутская земля в 1921-1941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годах</w:t>
            </w:r>
          </w:p>
        </w:tc>
        <w:tc>
          <w:tcPr>
            <w:tcW w:w="1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B741C" w14:paraId="279935FF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A7305" w14:paraId="110FFD37" wp14:textId="77777777">
            <w:pPr>
              <w:spacing w:after="138" w:line="105" w:lineRule="atLeast"/>
              <w:jc w:val="center"/>
            </w:pPr>
          </w:p>
        </w:tc>
        <w:tc>
          <w:tcPr>
            <w:tcW w:w="141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A7305" w14:paraId="6B699379" wp14:textId="77777777">
            <w:pPr>
              <w:spacing w:after="138" w:line="105" w:lineRule="atLeast"/>
              <w:jc w:val="center"/>
            </w:pPr>
          </w:p>
        </w:tc>
      </w:tr>
      <w:tr xmlns:wp14="http://schemas.microsoft.com/office/word/2010/wordml" w:rsidR="007A7305" w14:paraId="06683285" wp14:textId="77777777">
        <w:trPr>
          <w:trHeight w:val="105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D369756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10</w:t>
            </w:r>
          </w:p>
        </w:tc>
        <w:tc>
          <w:tcPr>
            <w:tcW w:w="583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96F1A55" wp14:textId="77777777">
            <w:pPr>
              <w:spacing w:after="138" w:line="105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Великая Отечественная война и послевоенное строительство</w:t>
            </w:r>
          </w:p>
        </w:tc>
        <w:tc>
          <w:tcPr>
            <w:tcW w:w="1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B741C" w14:paraId="78E884CA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A7305" w14:paraId="3FE9F23F" wp14:textId="77777777">
            <w:pPr>
              <w:spacing w:after="138" w:line="105" w:lineRule="atLeast"/>
              <w:jc w:val="center"/>
            </w:pPr>
          </w:p>
        </w:tc>
        <w:tc>
          <w:tcPr>
            <w:tcW w:w="141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A7305" w14:paraId="1F72F646" wp14:textId="77777777">
            <w:pPr>
              <w:spacing w:after="138" w:line="105" w:lineRule="atLeast"/>
              <w:jc w:val="center"/>
            </w:pPr>
          </w:p>
        </w:tc>
      </w:tr>
      <w:tr xmlns:wp14="http://schemas.microsoft.com/office/word/2010/wordml" w:rsidR="007A7305" w14:paraId="1273CBD7" wp14:textId="77777777">
        <w:trPr>
          <w:trHeight w:val="105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737E36C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11</w:t>
            </w:r>
          </w:p>
        </w:tc>
        <w:tc>
          <w:tcPr>
            <w:tcW w:w="583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EE6A743" wp14:textId="77777777">
            <w:pPr>
              <w:spacing w:after="138" w:line="105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Иркутская область в 1961-1985 годах</w:t>
            </w:r>
          </w:p>
        </w:tc>
        <w:tc>
          <w:tcPr>
            <w:tcW w:w="1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B741C" w14:paraId="57AB7477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30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A7305" w14:paraId="08CE6F91" wp14:textId="77777777">
            <w:pPr>
              <w:spacing w:after="138" w:line="105" w:lineRule="atLeast"/>
              <w:jc w:val="center"/>
            </w:pPr>
          </w:p>
        </w:tc>
        <w:tc>
          <w:tcPr>
            <w:tcW w:w="141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A7305" w14:paraId="61CDCEAD" wp14:textId="77777777">
            <w:pPr>
              <w:spacing w:after="138" w:line="105" w:lineRule="atLeast"/>
              <w:jc w:val="center"/>
            </w:pPr>
          </w:p>
        </w:tc>
      </w:tr>
      <w:tr xmlns:wp14="http://schemas.microsoft.com/office/word/2010/wordml" w:rsidR="007A7305" w14:paraId="70018123" wp14:textId="77777777">
        <w:trPr>
          <w:trHeight w:val="105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B73E586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12</w:t>
            </w:r>
          </w:p>
        </w:tc>
        <w:tc>
          <w:tcPr>
            <w:tcW w:w="583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AB566B8" wp14:textId="77777777">
            <w:pPr>
              <w:spacing w:after="138" w:line="105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Иркутская область в 1986-2000 годах</w:t>
            </w:r>
          </w:p>
        </w:tc>
        <w:tc>
          <w:tcPr>
            <w:tcW w:w="1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B741C" w14:paraId="7842F596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30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A7305" w14:paraId="6BB9E253" wp14:textId="77777777">
            <w:pPr>
              <w:spacing w:after="138" w:line="105" w:lineRule="atLeast"/>
              <w:jc w:val="center"/>
            </w:pPr>
          </w:p>
        </w:tc>
        <w:tc>
          <w:tcPr>
            <w:tcW w:w="141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A7305" w14:paraId="23DE523C" wp14:textId="77777777">
            <w:pPr>
              <w:spacing w:after="138" w:line="105" w:lineRule="atLeast"/>
              <w:jc w:val="center"/>
            </w:pPr>
          </w:p>
        </w:tc>
      </w:tr>
      <w:tr xmlns:wp14="http://schemas.microsoft.com/office/word/2010/wordml" w:rsidR="007A7305" w14:paraId="2D534373" wp14:textId="77777777">
        <w:trPr>
          <w:trHeight w:val="105"/>
        </w:trPr>
        <w:tc>
          <w:tcPr>
            <w:tcW w:w="34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9F18D26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13</w:t>
            </w:r>
          </w:p>
        </w:tc>
        <w:tc>
          <w:tcPr>
            <w:tcW w:w="583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0A0F15C" wp14:textId="77777777">
            <w:pPr>
              <w:spacing w:after="138" w:line="105" w:lineRule="atLeas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B741C" w14:paraId="19F14E3C" wp14:textId="77777777">
            <w:pPr>
              <w:spacing w:after="138" w:line="105" w:lineRule="atLeast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A7305" w14:paraId="52E56223" wp14:textId="77777777">
            <w:pPr>
              <w:spacing w:after="138" w:line="105" w:lineRule="atLeast"/>
              <w:jc w:val="center"/>
            </w:pPr>
          </w:p>
        </w:tc>
        <w:tc>
          <w:tcPr>
            <w:tcW w:w="141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A7305" w14:paraId="07547A01" wp14:textId="77777777">
            <w:pPr>
              <w:spacing w:after="138" w:line="105" w:lineRule="atLeast"/>
              <w:jc w:val="center"/>
            </w:pPr>
          </w:p>
        </w:tc>
      </w:tr>
      <w:tr xmlns:wp14="http://schemas.microsoft.com/office/word/2010/wordml" w:rsidR="007A7305" w14:paraId="58E84FE2" wp14:textId="77777777">
        <w:trPr>
          <w:trHeight w:val="450"/>
        </w:trPr>
        <w:tc>
          <w:tcPr>
            <w:tcW w:w="6181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27C7D9A" wp14:textId="77777777">
            <w:pPr>
              <w:spacing w:after="138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B741C" w14:paraId="3D5C510C" wp14:textId="77777777">
            <w:pPr>
              <w:spacing w:after="138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35</w:t>
            </w:r>
          </w:p>
        </w:tc>
        <w:tc>
          <w:tcPr>
            <w:tcW w:w="130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</w:tcBorders>
            <w:shd w:val="clear" w:color="auto" w:fill="FFFFFF"/>
          </w:tcPr>
          <w:p w:rsidR="007A7305" w:rsidRDefault="007A7305" w14:paraId="5043CB0F" wp14:textId="77777777">
            <w:pPr>
              <w:spacing w:after="138" w:line="240" w:lineRule="auto"/>
              <w:jc w:val="center"/>
            </w:pPr>
          </w:p>
        </w:tc>
        <w:tc>
          <w:tcPr>
            <w:tcW w:w="141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A7305" w14:paraId="07459315" wp14:textId="77777777">
            <w:pPr>
              <w:spacing w:after="138" w:line="240" w:lineRule="auto"/>
              <w:jc w:val="center"/>
            </w:pPr>
          </w:p>
        </w:tc>
      </w:tr>
    </w:tbl>
    <w:p xmlns:wp14="http://schemas.microsoft.com/office/word/2010/wordml" w:rsidR="007A7305" w:rsidRDefault="007A7305" w14:paraId="6537F28F" wp14:textId="77777777">
      <w:pPr>
        <w:shd w:val="clear" w:color="auto" w:fill="FFFFFF"/>
        <w:spacing w:after="138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R="007A7305" w:rsidRDefault="007A7305" w14:paraId="6DFB9E20" wp14:textId="77777777">
      <w:pPr>
        <w:shd w:val="clear" w:color="auto" w:fill="FFFFFF"/>
        <w:spacing w:after="138" w:line="240" w:lineRule="auto"/>
        <w:jc w:val="center"/>
        <w:rPr>
          <w:rFonts w:ascii="Helvetica" w:hAnsi="Helvetica" w:eastAsia="Times New Roman" w:cs="Helvetica"/>
          <w:b/>
          <w:bCs/>
          <w:sz w:val="19"/>
          <w:szCs w:val="19"/>
        </w:rPr>
      </w:pPr>
    </w:p>
    <w:p xmlns:wp14="http://schemas.microsoft.com/office/word/2010/wordml" w:rsidR="007A7305" w:rsidRDefault="007A7305" w14:paraId="70DF9E56" wp14:textId="77777777">
      <w:pPr>
        <w:shd w:val="clear" w:color="auto" w:fill="FFFFFF"/>
        <w:spacing w:after="138" w:line="240" w:lineRule="auto"/>
        <w:jc w:val="center"/>
        <w:rPr>
          <w:rFonts w:ascii="Helvetica" w:hAnsi="Helvetica" w:eastAsia="Times New Roman" w:cs="Helvetica"/>
          <w:b/>
          <w:bCs/>
          <w:sz w:val="19"/>
          <w:szCs w:val="19"/>
        </w:rPr>
      </w:pPr>
    </w:p>
    <w:p xmlns:wp14="http://schemas.microsoft.com/office/word/2010/wordml" w:rsidR="007A7305" w:rsidRDefault="007A7305" w14:paraId="44E871BC" wp14:textId="77777777">
      <w:pPr>
        <w:shd w:val="clear" w:color="auto" w:fill="FFFFFF"/>
        <w:spacing w:after="138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xmlns:wp14="http://schemas.microsoft.com/office/word/2010/wordml" w:rsidR="007A7305" w:rsidRDefault="007A7305" w14:paraId="144A5D23" wp14:textId="77777777">
      <w:pPr>
        <w:shd w:val="clear" w:color="auto" w:fill="FFFFFF"/>
        <w:spacing w:after="138" w:line="240" w:lineRule="auto"/>
        <w:jc w:val="center"/>
        <w:rPr>
          <w:rFonts w:ascii="Helvetica" w:hAnsi="Helvetica" w:eastAsia="Times New Roman" w:cs="Helvetica"/>
          <w:b/>
          <w:bCs/>
          <w:sz w:val="19"/>
          <w:szCs w:val="19"/>
        </w:rPr>
        <w:sectPr w:rsidR="007A7305">
          <w:pgSz w:w="11906" w:h="16838" w:orient="portrait"/>
          <w:pgMar w:top="1134" w:right="1701" w:bottom="1134" w:left="850" w:header="0" w:footer="0" w:gutter="0"/>
          <w:cols w:space="720"/>
          <w:formProt w:val="0"/>
          <w:docGrid w:linePitch="360" w:charSpace="4096"/>
        </w:sectPr>
      </w:pPr>
    </w:p>
    <w:p xmlns:wp14="http://schemas.microsoft.com/office/word/2010/wordml" w:rsidR="007A7305" w:rsidRDefault="007B741C" w14:paraId="11C30CBD" wp14:textId="77777777">
      <w:pPr>
        <w:shd w:val="clear" w:color="auto" w:fill="FFFFFF"/>
        <w:spacing w:after="138" w:line="240" w:lineRule="auto"/>
        <w:jc w:val="center"/>
        <w:rPr>
          <w:rFonts w:ascii="Helvetica" w:hAnsi="Helvetica" w:eastAsia="Times New Roman" w:cs="Helvetica"/>
          <w:sz w:val="19"/>
          <w:szCs w:val="19"/>
        </w:rPr>
      </w:pPr>
      <w:r>
        <w:rPr>
          <w:rFonts w:ascii="Helvetica" w:hAnsi="Helvetica" w:eastAsia="Times New Roman" w:cs="Helvetica"/>
          <w:b/>
          <w:bCs/>
          <w:sz w:val="19"/>
          <w:szCs w:val="19"/>
        </w:rPr>
        <w:lastRenderedPageBreak/>
        <w:t>календарно-ТЕМАТИЧЕСКОЕ ПЛАНИРОВАНИЕ</w:t>
      </w:r>
    </w:p>
    <w:tbl>
      <w:tblPr>
        <w:tblW w:w="15600" w:type="dxa"/>
        <w:tblBorders>
          <w:top w:val="single" w:color="00000A" w:sz="6" w:space="0"/>
          <w:left w:val="single" w:color="00000A" w:sz="6" w:space="0"/>
          <w:bottom w:val="single" w:color="00000A" w:sz="6" w:space="0"/>
          <w:right w:val="single" w:color="00000A" w:sz="6" w:space="0"/>
          <w:insideH w:val="single" w:color="00000A" w:sz="6" w:space="0"/>
          <w:insideV w:val="single" w:color="00000A" w:sz="6" w:space="0"/>
        </w:tblBorders>
        <w:tblCellMar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579"/>
        <w:gridCol w:w="3137"/>
        <w:gridCol w:w="1860"/>
        <w:gridCol w:w="2331"/>
        <w:gridCol w:w="2361"/>
        <w:gridCol w:w="2606"/>
        <w:gridCol w:w="837"/>
        <w:gridCol w:w="1889"/>
      </w:tblGrid>
      <w:tr xmlns:wp14="http://schemas.microsoft.com/office/word/2010/wordml" w:rsidR="007A7305" w14:paraId="1CF18360" wp14:textId="77777777">
        <w:trPr>
          <w:trHeight w:val="735"/>
        </w:trPr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95C7A58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№</w:t>
            </w:r>
          </w:p>
          <w:p w:rsidR="007A7305" w:rsidRDefault="007B741C" w14:paraId="6422E88F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п/п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1513C76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Тема урока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A02FD1B" wp14:textId="77777777">
            <w:pPr>
              <w:spacing w:after="138" w:line="240" w:lineRule="auto"/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Тип урока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3B314E6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Цель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386A705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Требования к знаниям, умениям и навыкам обучающихся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0954331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Контроль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1DFD229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Дата проведения</w:t>
            </w:r>
          </w:p>
        </w:tc>
      </w:tr>
      <w:tr xmlns:wp14="http://schemas.microsoft.com/office/word/2010/wordml" w:rsidR="007A7305" w14:paraId="77A8E646" wp14:textId="77777777">
        <w:trPr>
          <w:trHeight w:val="195"/>
        </w:trPr>
        <w:tc>
          <w:tcPr>
            <w:tcW w:w="15599" w:type="dxa"/>
            <w:gridSpan w:val="8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C76A969" wp14:textId="77777777">
            <w:pPr>
              <w:spacing w:after="138" w:line="240" w:lineRule="auto"/>
              <w:jc w:val="center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Наш край в древности – 1 час</w:t>
            </w:r>
          </w:p>
        </w:tc>
      </w:tr>
      <w:tr xmlns:wp14="http://schemas.microsoft.com/office/word/2010/wordml" w:rsidR="007A7305" w14:paraId="310807EF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65D2414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37872D4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Наш край в древности.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C90872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Урок- лекция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FD43811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Познакомить обучающихся с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особенностями развития Иркутской земли в глубокой древности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14087B9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Знать: стоянки древнего человека на территории области периодов мезолита, неолита, палеолита.</w:t>
            </w:r>
          </w:p>
          <w:p w:rsidR="007A7305" w:rsidRDefault="007B741C" w14:paraId="3F08B3DD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Уметь характеризовать особенности жизни древнего человека.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9608C7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Конспект в тетради.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39A14A8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04.09</w:t>
            </w:r>
          </w:p>
        </w:tc>
      </w:tr>
      <w:tr xmlns:wp14="http://schemas.microsoft.com/office/word/2010/wordml" w:rsidR="007A7305" w14:paraId="52A1CC88" wp14:textId="77777777">
        <w:tc>
          <w:tcPr>
            <w:tcW w:w="15599" w:type="dxa"/>
            <w:gridSpan w:val="8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0711AFB" wp14:textId="77777777">
            <w:pPr>
              <w:spacing w:after="138" w:line="240" w:lineRule="auto"/>
              <w:jc w:val="center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Прибайкалье в период средневековья – 2 часа</w:t>
            </w:r>
          </w:p>
        </w:tc>
      </w:tr>
      <w:tr xmlns:wp14="http://schemas.microsoft.com/office/word/2010/wordml" w:rsidR="007A7305" w14:paraId="26582DAF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CC21B90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3F7C0A6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Коренное население Иркутской губернии.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EA62756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Изучение нового материала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C2D466D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Охарактеризовать особенности быта народов разных национальностей, проживающих на территории Иркутской области.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4BDAEE2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Знать особенности жизни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курыкан, эвенков, бурят, тофаларов.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1114247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Сравнительная таблица.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113E0E9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11.09</w:t>
            </w:r>
          </w:p>
        </w:tc>
      </w:tr>
      <w:tr xmlns:wp14="http://schemas.microsoft.com/office/word/2010/wordml" w:rsidR="007A7305" w14:paraId="0A7DDDAF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97C039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92FC18A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Присоединение «брацкой землицы». Первые христианские церкви и монастыри. Народные волнения.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E0D8385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Изучение нового материала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8AFBA57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Рассмотреть особенности присоединения Сибири к России, выявить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причины народных волнений.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9584837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Знать даты строительства острогов на территории Иркутской области.</w:t>
            </w:r>
          </w:p>
          <w:p w:rsidR="007A7305" w:rsidRDefault="007B741C" w14:paraId="4553B60D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Уметь охарактеризовать причины народных</w:t>
            </w:r>
          </w:p>
          <w:p w:rsidR="007A7305" w:rsidRDefault="007B741C" w14:paraId="101375D5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волнений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92DC026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Устный опрос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6E6AAC9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18.09</w:t>
            </w:r>
          </w:p>
        </w:tc>
      </w:tr>
      <w:tr xmlns:wp14="http://schemas.microsoft.com/office/word/2010/wordml" w:rsidR="007A7305" w14:paraId="15102405" wp14:textId="77777777">
        <w:tc>
          <w:tcPr>
            <w:tcW w:w="15599" w:type="dxa"/>
            <w:gridSpan w:val="8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32BA2CE" wp14:textId="77777777">
            <w:pPr>
              <w:spacing w:after="138" w:line="240" w:lineRule="auto"/>
              <w:jc w:val="center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Земля Иркутская в XVIII веке – 3 часа</w:t>
            </w:r>
          </w:p>
        </w:tc>
      </w:tr>
      <w:tr xmlns:wp14="http://schemas.microsoft.com/office/word/2010/wordml" w:rsidR="007A7305" w14:paraId="2CE7C054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C964D78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BB27DEA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Социально-экономическое развитие края в 18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веке.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7C52D1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Изучение нового материала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FA38C31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Охарактеризовать социальное и культурное развитие Иркутской земли в 18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lastRenderedPageBreak/>
              <w:t>веке.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0095EAA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lastRenderedPageBreak/>
              <w:t>Уметь охарактеризовать значение просвещения для развития губернии.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8AAE28B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Конспект.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86B49E9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25.09</w:t>
            </w:r>
          </w:p>
        </w:tc>
      </w:tr>
      <w:tr xmlns:wp14="http://schemas.microsoft.com/office/word/2010/wordml" w:rsidR="007A7305" w14:paraId="7B76FC0C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29DE7E4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929B1CA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Иркутск-губернский город. Первые школы.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FF42AC7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Изучение нового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материала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A7305" w14:paraId="738610EB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A7305" w14:paraId="637805D2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A7305" w14:paraId="463F29E8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85556B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02.10</w:t>
            </w:r>
          </w:p>
        </w:tc>
      </w:tr>
      <w:tr xmlns:wp14="http://schemas.microsoft.com/office/word/2010/wordml" w:rsidR="007A7305" w14:paraId="1CE93329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B87E3D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6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B60700A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Именитые люди 18 века.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5B7A05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Урок-семинар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3F41F04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Показать значение деятельности А.Н.Радищева, Г.И.Шелихова для развития земли Иркутской.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019442A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Знать имена учёных, побывавших в Иркутской губернии в 18 веке.</w:t>
            </w:r>
          </w:p>
          <w:p w:rsidR="007A7305" w:rsidRDefault="007B741C" w14:paraId="62F91AD1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Уметь охарактеризовать вклад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.Н.Радищева, Г.И.Шелихова в развитие нашего края.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632AFD0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Презентации о Н.Радищеве и Г.И.Шелихове.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437A5F9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09.10</w:t>
            </w:r>
          </w:p>
        </w:tc>
      </w:tr>
      <w:tr xmlns:wp14="http://schemas.microsoft.com/office/word/2010/wordml" w:rsidR="007A7305" w14:paraId="526A2868" wp14:textId="77777777">
        <w:tc>
          <w:tcPr>
            <w:tcW w:w="15599" w:type="dxa"/>
            <w:gridSpan w:val="8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4937875" wp14:textId="77777777">
            <w:pPr>
              <w:spacing w:after="138" w:line="240" w:lineRule="auto"/>
              <w:jc w:val="center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Иркутская губерния в первой половине XIX века -3 часа</w:t>
            </w:r>
          </w:p>
        </w:tc>
      </w:tr>
      <w:tr xmlns:wp14="http://schemas.microsoft.com/office/word/2010/wordml" w:rsidR="007A7305" w14:paraId="12EF81EA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09B8484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7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ECD7909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Иркутская губерния в первой половине 19 века: развитие экономики, участие населения в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Отечественной войне 1812 года.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373699F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Изучение нового материала.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4FCF4E4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Охарактеризовать развитие экономики в первой половине 19 века. Показать значение сибиряков в Отечественной войне 1812 года.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90AB60D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Знать особенности хозяйственного развития Иркутской губернии в первой поло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вине 19 века.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777577B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Устный опрос.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7716988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16.10</w:t>
            </w:r>
          </w:p>
        </w:tc>
      </w:tr>
      <w:tr xmlns:wp14="http://schemas.microsoft.com/office/word/2010/wordml" w:rsidR="007A7305" w14:paraId="66C60369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3853697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8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1E3D054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Край каторги и ссылки. Восточно–Сибирское генерал–губернаторство.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24BC365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Изучение нового материала.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6E4FA6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Рассмотреть значение деятельности декабристов в Иркутской губернии. Охарактеризовать деятельность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М.М.Сперанского.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02DD7F2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Знать имена декабристов и вклад, который они внесли в развитие губернии.</w:t>
            </w:r>
          </w:p>
          <w:p w:rsidR="007A7305" w:rsidRDefault="007A7305" w14:paraId="3B7B4B86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DED08F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Устный опрос.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C04C108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23.10</w:t>
            </w:r>
          </w:p>
        </w:tc>
      </w:tr>
      <w:tr xmlns:wp14="http://schemas.microsoft.com/office/word/2010/wordml" w:rsidR="007A7305" w14:paraId="7618E56C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89009E4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9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3DFD4B9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Просвещение и образование в первой половине 19 века. Иркутск – административный и культурный центр.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2A4A15B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Изучение нового материала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BE7CEC5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Охарактеризовать культурную жизнь Иркутской губернии в первой половине 19 века.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AAD24FA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Знать особенности развития образования в первой половине 19 века.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5BB868C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Конспект.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888D008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30.10</w:t>
            </w:r>
          </w:p>
        </w:tc>
      </w:tr>
      <w:tr xmlns:wp14="http://schemas.microsoft.com/office/word/2010/wordml" w:rsidR="007A7305" w14:paraId="1BBDB4D0" wp14:textId="77777777">
        <w:tc>
          <w:tcPr>
            <w:tcW w:w="15599" w:type="dxa"/>
            <w:gridSpan w:val="8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9D53F0D" wp14:textId="77777777">
            <w:pPr>
              <w:spacing w:after="138" w:line="240" w:lineRule="auto"/>
              <w:jc w:val="center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Иркутская губерния во второй половине XIX века -5 часов</w:t>
            </w:r>
          </w:p>
        </w:tc>
      </w:tr>
      <w:tr xmlns:wp14="http://schemas.microsoft.com/office/word/2010/wordml" w:rsidR="007A7305" w14:paraId="2AA36A78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46DE71A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10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0B50732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Иркутская губерния во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второй половине 19 века. Экономика и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lastRenderedPageBreak/>
              <w:t>хозяйство коренного населения.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9DF1F3D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lastRenderedPageBreak/>
              <w:t>Изучение нового материала.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A7A015A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Рассмотреть особенности экономического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lastRenderedPageBreak/>
              <w:t>развития Иркутской губернии во второй половине 19 века.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84166B9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lastRenderedPageBreak/>
              <w:t xml:space="preserve">Знать особенности развития экономики во второй половине 19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lastRenderedPageBreak/>
              <w:t>века.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6D816E8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lastRenderedPageBreak/>
              <w:t>Д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оклады обучающихся.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979F269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13.11</w:t>
            </w:r>
          </w:p>
        </w:tc>
      </w:tr>
      <w:tr xmlns:wp14="http://schemas.microsoft.com/office/word/2010/wordml" w:rsidR="007A7305" w14:paraId="12F76C07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35DA4F4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11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76149FB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Торговля и купечество в Иркутской губернии. Сибирская железная дорога и связь.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CA0CE11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Изучение нового материала.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171CEC8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Выявить особенности развития торговли. Рассмотреть значение строительства железной дороги.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9006992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Знать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государства, с которыми во второй половине 19 века были развиты торговые связи.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B402C1A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Устный опрос.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3910230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20.11</w:t>
            </w:r>
          </w:p>
        </w:tc>
      </w:tr>
      <w:tr xmlns:wp14="http://schemas.microsoft.com/office/word/2010/wordml" w:rsidR="007A7305" w14:paraId="35C0CCA6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8DF98D7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12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91DE243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Общественная жизнь. Политическая ссылка и революционное движение.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BC7D350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Урок-семинар.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EF889DA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Рассмотреть деятельность общественных деятелей: В.И.Вагина,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Н.М.Ядринцева, Г.Н.Потанина.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7ED5E4F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Значение деятельности Вагина на развитие губернии.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1AACD74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Доклады.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9155D9D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27.11</w:t>
            </w:r>
          </w:p>
        </w:tc>
      </w:tr>
      <w:tr xmlns:wp14="http://schemas.microsoft.com/office/word/2010/wordml" w:rsidR="007A7305" w14:paraId="6D82B722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D0116D1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13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F87470B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Польские ссыльные.</w:t>
            </w:r>
          </w:p>
          <w:p w:rsidR="007A7305" w:rsidRDefault="007B741C" w14:paraId="7F09888C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Просвещение и образование.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0845C07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Изучение нового материала.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71B9630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Охарактеризовать причины и последствия польской ссылки. Описать развитие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просвещения и образования.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E9AB6F9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Знать причины и последствия польской ссылки. Уметь охарактеризовать развитие просвещения в Иркутской губернии во второй половине 19 века.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B678309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Устный опрос.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1416399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04.12</w:t>
            </w:r>
          </w:p>
        </w:tc>
      </w:tr>
      <w:tr xmlns:wp14="http://schemas.microsoft.com/office/word/2010/wordml" w:rsidR="007A7305" w14:paraId="2E613425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E1E336A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14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1649371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Научно-техническая жизнь в губернии. Литературная и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театральная жизнь.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2A4AC99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Урок-семинар.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ABD8152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Рассмотреть особенности развития научно-технической и культурной жизни губернии.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4273818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Знать о деятельности ВСОРГО и ВСОРТО.</w:t>
            </w:r>
          </w:p>
          <w:p w:rsidR="007A7305" w:rsidRDefault="007B741C" w14:paraId="55799DB9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Уметь охарактеризовать развитие культурной жизни губернии во второй половине 19 века.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3EB9129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Доклады,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презентации.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2E15B5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11.12</w:t>
            </w:r>
          </w:p>
        </w:tc>
      </w:tr>
      <w:tr xmlns:wp14="http://schemas.microsoft.com/office/word/2010/wordml" w:rsidR="007A7305" w14:paraId="60E9B3D7" wp14:textId="77777777">
        <w:tc>
          <w:tcPr>
            <w:tcW w:w="15599" w:type="dxa"/>
            <w:gridSpan w:val="8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0B5F032" wp14:textId="77777777">
            <w:pPr>
              <w:spacing w:after="138" w:line="240" w:lineRule="auto"/>
              <w:jc w:val="center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Иркутская земля в начале XX века – 3 часа</w:t>
            </w:r>
          </w:p>
        </w:tc>
      </w:tr>
      <w:tr xmlns:wp14="http://schemas.microsoft.com/office/word/2010/wordml" w:rsidR="007A7305" w14:paraId="2CC0BF0C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3CFEC6B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15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EB150C7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Иркутская земля в начале 20 века. Экономика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6A5B244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Изучение нового материала.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F28992A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Охарактеризовать особенности развития экономики в начале 20 века.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EAD4636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Знать особенности развития сельского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хозяйства и промышленности.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D6EFB6A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Устный опрос.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D381B51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18.12</w:t>
            </w:r>
          </w:p>
        </w:tc>
      </w:tr>
      <w:tr xmlns:wp14="http://schemas.microsoft.com/office/word/2010/wordml" w:rsidR="007A7305" w14:paraId="171A501F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EB5E791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16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37D405D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Рабочее движение и иркутская социал-демократия накануне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lastRenderedPageBreak/>
              <w:t>революции 1905-1907 годов.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D3F377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lastRenderedPageBreak/>
              <w:t xml:space="preserve">Изучение нового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lastRenderedPageBreak/>
              <w:t>материала.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CA24773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lastRenderedPageBreak/>
              <w:t>Охарактеризовать деятельность социал-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lastRenderedPageBreak/>
              <w:t>демократов накануне революции 1905-1907гг.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84DF3FA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lastRenderedPageBreak/>
              <w:t xml:space="preserve">Знать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положение рабочих на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lastRenderedPageBreak/>
              <w:t>предприятиях губернии.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C7FB482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lastRenderedPageBreak/>
              <w:t>Конспект.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BAC2848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25.12</w:t>
            </w:r>
          </w:p>
        </w:tc>
      </w:tr>
      <w:tr xmlns:wp14="http://schemas.microsoft.com/office/word/2010/wordml" w:rsidR="007A7305" w14:paraId="7EF095A3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11B77A1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17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63EE574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Революционные выступления в губернии в 1905-1907 гг.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77920F7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Урок-семинар.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293298B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Рассмотреть значение первой русской революции для Иркутской губернии.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FCB6C30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Знать причины революции, политические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организации, итоги революции.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51FF642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Доклады, презентации.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35556E4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15.01</w:t>
            </w:r>
          </w:p>
        </w:tc>
      </w:tr>
      <w:tr xmlns:wp14="http://schemas.microsoft.com/office/word/2010/wordml" w:rsidR="007A7305" w14:paraId="749C073C" wp14:textId="77777777">
        <w:tc>
          <w:tcPr>
            <w:tcW w:w="15599" w:type="dxa"/>
            <w:gridSpan w:val="8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3C677C0" wp14:textId="77777777">
            <w:pPr>
              <w:spacing w:after="138" w:line="240" w:lineRule="auto"/>
              <w:jc w:val="center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Между двумя революциями – 5 часов</w:t>
            </w:r>
          </w:p>
        </w:tc>
      </w:tr>
      <w:tr xmlns:wp14="http://schemas.microsoft.com/office/word/2010/wordml" w:rsidR="007A7305" w14:paraId="189AB161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26D80A2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18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55B07F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Между двумя революциями. Крестьянство и казачество.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8DDEE2C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Изучение нового материала.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0D57A19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Охарактеризовать значение Столыпинской аграрной реформы для нашего края.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1780D8D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Знать причины переселения крестьян в Иркутскую губернию. Уметь охарактеризовать итоги Столыпинской аграрной реформы для нашего края.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FF0D43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Конспект.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73A07A7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22.01</w:t>
            </w:r>
          </w:p>
        </w:tc>
      </w:tr>
      <w:tr xmlns:wp14="http://schemas.microsoft.com/office/word/2010/wordml" w:rsidR="007A7305" w14:paraId="112442CB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847A633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19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18CF775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Экономическое положение губернии между двумя революциями.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6E4B44A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Изучение нового материала.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DA41165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Рассмотреть особенности развития экономики.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52763EF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Знать трудности рабочих и крестьян, приведших к Ленским событиям.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2465BC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Конспект.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A57FC85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29.01</w:t>
            </w:r>
          </w:p>
        </w:tc>
      </w:tr>
      <w:tr xmlns:wp14="http://schemas.microsoft.com/office/word/2010/wordml" w:rsidR="007A7305" w14:paraId="4A970134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007C906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20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1EB393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Ленский расстрел 1912 года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244BEF2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Изучение нового материала.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BBE98C3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Охарактеризовать события 1912 года.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E4BEC98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Знать причины, ход событий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Ленских волнений.</w:t>
            </w:r>
          </w:p>
          <w:p w:rsidR="007A7305" w:rsidRDefault="007B741C" w14:paraId="1A5560FD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Уметь назвать итоги Ленских выступлений.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29EB7B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Таблица «Ленский расстрел»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07145D0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05.02</w:t>
            </w:r>
          </w:p>
        </w:tc>
      </w:tr>
      <w:tr xmlns:wp14="http://schemas.microsoft.com/office/word/2010/wordml" w:rsidR="007A7305" w14:paraId="66940C4C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B568215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21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702A95D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Общественно – политическая жизнь и культура Иркутской губернии в начале 20 века.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BA3A800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Урок-семинар.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61F1583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Рассмотреть особенности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общественно-политической и культурной жизни губернии.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29C9E08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Знать положение политических партий после революции 1905=1907 гг.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63CCF93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Конспект.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7CDC704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12.02</w:t>
            </w:r>
          </w:p>
        </w:tc>
      </w:tr>
      <w:tr xmlns:wp14="http://schemas.microsoft.com/office/word/2010/wordml" w:rsidR="007A7305" w14:paraId="7E4D119A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4C26413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22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5CD6805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Иркутская область в годы первой мировой войны.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DDF7CC9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Изучение нового материала.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EB02A93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Рассмотреть вклад жителей Иркутской губерн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ии в первую мировую войну.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00C4B9C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Уметь охарактеризовать влияние Первой мировой войны на экономику Иркутской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lastRenderedPageBreak/>
              <w:t>губернии.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FF08BAC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lastRenderedPageBreak/>
              <w:t>Устный опрос.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5AE3712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19.02</w:t>
            </w:r>
          </w:p>
        </w:tc>
      </w:tr>
      <w:tr xmlns:wp14="http://schemas.microsoft.com/office/word/2010/wordml" w:rsidR="007A7305" w14:paraId="62BE52AA" wp14:textId="77777777">
        <w:tc>
          <w:tcPr>
            <w:tcW w:w="15599" w:type="dxa"/>
            <w:gridSpan w:val="8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928F163" wp14:textId="77777777">
            <w:pPr>
              <w:spacing w:after="138" w:line="240" w:lineRule="auto"/>
              <w:jc w:val="center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Революция и Гражданская война (1917-1920 гг.) – 1 час</w:t>
            </w:r>
          </w:p>
        </w:tc>
      </w:tr>
      <w:tr xmlns:wp14="http://schemas.microsoft.com/office/word/2010/wordml" w:rsidR="007A7305" w14:paraId="4B3A75A0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2E4F76D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23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A8A96ED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Революция и гражданская война (1917 – 1920). 1917 год в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Иркутской губернии. В годы гражданской войны.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41589C9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Изучение нового материала.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F9D8440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Охарактеризовать подъём национально-освободительного движения в Иркутской губернии.Рассмотреть особенности развития губернии в годы Гражданской войны.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88F17B5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Знать основные события революцио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нного движения в Иркутской губернии. Знать этапы Гражданской войны.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10B16CA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Устный опрос.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AA87050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26.02</w:t>
            </w:r>
          </w:p>
        </w:tc>
      </w:tr>
      <w:tr xmlns:wp14="http://schemas.microsoft.com/office/word/2010/wordml" w:rsidR="007A7305" w14:paraId="3ADBED48" wp14:textId="77777777">
        <w:tc>
          <w:tcPr>
            <w:tcW w:w="15599" w:type="dxa"/>
            <w:gridSpan w:val="8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12D76B4" wp14:textId="77777777">
            <w:pPr>
              <w:spacing w:after="138" w:line="240" w:lineRule="auto"/>
              <w:jc w:val="center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Иркутская земля в 1921-1941 гг. – 4 часа</w:t>
            </w:r>
          </w:p>
        </w:tc>
      </w:tr>
      <w:tr xmlns:wp14="http://schemas.microsoft.com/office/word/2010/wordml" w:rsidR="007A7305" w14:paraId="622F9A64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D8EB8E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24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A763A13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Иркутская земля в 1921 – 1941 годах. Социально-политическая обстановка после Гражданской войны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9C64206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Изучение нового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материала.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E1A1C44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Рассмотреть особенности развития губернии в первые годы советской власти.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7D33801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Знать особенности установления советской власти.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851E1D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Доклады.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11FEEC4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05.03</w:t>
            </w:r>
          </w:p>
        </w:tc>
      </w:tr>
      <w:tr xmlns:wp14="http://schemas.microsoft.com/office/word/2010/wordml" w:rsidR="007A7305" w14:paraId="620951B5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BFDD700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25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776E144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Восстановление экономики. Сельское хозяйство. Развитие промышленности: успехи и трудности.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57E9178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Изучение нового материала.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527ECE8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Рассмотреть особенности экономического развития губернии в 1021-1941 гг.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8CF325B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Знать принципы развития сельского хозяйства, промышленности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431A69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Доклады.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3F2AC3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12.03</w:t>
            </w:r>
          </w:p>
        </w:tc>
      </w:tr>
      <w:tr xmlns:wp14="http://schemas.microsoft.com/office/word/2010/wordml" w:rsidR="007A7305" w14:paraId="234A10D6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6334656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26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33E5658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Коллективизация: как она проходила.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832EEF0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Изучение нового материала.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56A44A9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Рассмотреть особенности проведения коллективизации в Иркутской губернии.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C666F87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Знать этапы коллективизации и итоги.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E3B5A45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Конспект.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39B144B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19.03</w:t>
            </w:r>
          </w:p>
        </w:tc>
      </w:tr>
      <w:tr xmlns:wp14="http://schemas.microsoft.com/office/word/2010/wordml" w:rsidR="007A7305" w14:paraId="3EB65AB7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1C0AA51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27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A60F34D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Социально-политическая обстановка в 30-40-е гг. Развитие культуры.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5322030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Изучение нового материала.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1EC62FA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Рассмотреть влияние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политических репрессий на жизнь области. Охарактеризовать особенности культурной жизни.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20BE1CC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Знать итоги репрессий.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F8484BA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Вопросы на с. 244-245.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3E754C0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02.04</w:t>
            </w:r>
          </w:p>
        </w:tc>
      </w:tr>
      <w:tr xmlns:wp14="http://schemas.microsoft.com/office/word/2010/wordml" w:rsidR="007A7305" w14:paraId="6263417B" wp14:textId="77777777">
        <w:tc>
          <w:tcPr>
            <w:tcW w:w="15599" w:type="dxa"/>
            <w:gridSpan w:val="8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AA3BF37" wp14:textId="77777777">
            <w:pPr>
              <w:spacing w:after="138" w:line="240" w:lineRule="auto"/>
              <w:jc w:val="center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Великая Отечественная война и послевоенное строительство (1941-1960гг.) – 2 часа.</w:t>
            </w:r>
          </w:p>
        </w:tc>
      </w:tr>
      <w:tr xmlns:wp14="http://schemas.microsoft.com/office/word/2010/wordml" w:rsidR="007A7305" w14:paraId="1BDF65C6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7393B24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28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BB82704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Великая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Отечественная война и послевоенное строительство.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731514F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Урок-семинар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2363EE0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Охарактеризовать вклад сибиряков в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lastRenderedPageBreak/>
              <w:t>Победу в ВОВ.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271F77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lastRenderedPageBreak/>
              <w:t xml:space="preserve">Знать особенности развития области в годы ВОВ. Уметь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lastRenderedPageBreak/>
              <w:t>охарактеризовать вклад иркутян в общую Победу.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CB2AE1F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lastRenderedPageBreak/>
              <w:t>Доклады, презентации.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DBBF671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09.04</w:t>
            </w:r>
          </w:p>
        </w:tc>
      </w:tr>
      <w:tr xmlns:wp14="http://schemas.microsoft.com/office/word/2010/wordml" w:rsidR="007A7305" w14:paraId="6AC016D6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B34824B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29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6648807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Великая Отечественная война и послевоенное строительство.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5CE60B0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Урок-семинар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9AA206D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Охарактеризовать вклад сибиряков в Победу в ВОВ.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1CD69FC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Знать особенности развития области в годы ВОВ. Уметь охарактеризовать вклад иркутян в общую Победу.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F789701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Доклады, презентации.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4A005DD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16.04</w:t>
            </w:r>
          </w:p>
        </w:tc>
      </w:tr>
      <w:tr xmlns:wp14="http://schemas.microsoft.com/office/word/2010/wordml" w:rsidR="007A7305" w14:paraId="47578E41" wp14:textId="77777777">
        <w:tc>
          <w:tcPr>
            <w:tcW w:w="15599" w:type="dxa"/>
            <w:gridSpan w:val="8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14F5FFF" wp14:textId="77777777">
            <w:pPr>
              <w:spacing w:after="138" w:line="240" w:lineRule="auto"/>
              <w:jc w:val="center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Иркутская область в 1961-1985 гг. – 3 часа</w:t>
            </w:r>
          </w:p>
        </w:tc>
      </w:tr>
      <w:tr xmlns:wp14="http://schemas.microsoft.com/office/word/2010/wordml" w:rsidR="007A7305" w14:paraId="2DE49AC4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19897C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30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804AA38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Территориально-производственные комплексы. Развитие промышленности и сельского хозяйства в 1961-1985 гг.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D6F5FE3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Изучение нового материала.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542E00C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Рассмотреть особенности развития экономики после ВОВ.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003D9C0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Знать этапы развития Ир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кутской области после ВОВ.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C656F6C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Конспект.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469C2B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23.04</w:t>
            </w:r>
          </w:p>
        </w:tc>
      </w:tr>
      <w:tr xmlns:wp14="http://schemas.microsoft.com/office/word/2010/wordml" w:rsidR="007A7305" w14:paraId="2AC13FD0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C8B330C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31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B495595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Культурная жизнь Иркутской области в 1961-1985 гг.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99FD4B3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Урок-семинар.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90ED9CC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Рассмотреть особенности развития культурной жизни после ВОВ.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D76C04B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Знать особенности развития культурной жизни после ВОВ.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A03B6F8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Доклады.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DAEF91D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30.04</w:t>
            </w:r>
          </w:p>
        </w:tc>
      </w:tr>
      <w:tr xmlns:wp14="http://schemas.microsoft.com/office/word/2010/wordml" w:rsidR="007A7305" w14:paraId="08425EBA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34292C4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32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00BF62A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Экономическая и общественно-политическая жизнь Иркутской области в 1961-1985 гг.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C1EDD01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Изучение нового материала.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C52E7FB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Рассмотреть особенности развития Экономической и общественно-политической жизни области в1961-1985 гг.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CA61E2B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Знать особенности развития Экономической и об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щественно-политической жизни области в1961-1985 гг.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3F007FA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Конспект.</w:t>
            </w: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43353DC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07.05</w:t>
            </w:r>
          </w:p>
        </w:tc>
      </w:tr>
      <w:tr xmlns:wp14="http://schemas.microsoft.com/office/word/2010/wordml" w:rsidR="007A7305" w14:paraId="59117A5C" wp14:textId="77777777">
        <w:tc>
          <w:tcPr>
            <w:tcW w:w="15599" w:type="dxa"/>
            <w:gridSpan w:val="8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0E8ECB40" wp14:textId="77777777">
            <w:pPr>
              <w:spacing w:after="138" w:line="240" w:lineRule="auto"/>
              <w:jc w:val="center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Иркутская область в 1986-2008 гг. – 2 часа.</w:t>
            </w:r>
          </w:p>
        </w:tc>
      </w:tr>
      <w:tr xmlns:wp14="http://schemas.microsoft.com/office/word/2010/wordml" w:rsidR="007A7305" w14:paraId="668E9F6A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CE58F48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33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300641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Иркутская область в 1986 – 2008 годах. Политическая и культурная жизнь.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F265D2E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Изучение нового материала.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00D932F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Рассмотреть особенности развития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политической и культурной жизни области в1986-2008гг.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2CD51A0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Знать особенности развития политической и культурной жизни области в1986-2008гг.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A7305" w14:paraId="3A0FF5F2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5C483E53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14.05</w:t>
            </w:r>
          </w:p>
        </w:tc>
      </w:tr>
      <w:tr xmlns:wp14="http://schemas.microsoft.com/office/word/2010/wordml" w:rsidR="007A7305" w14:paraId="5A437823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3848D7E0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t>34</w:t>
            </w:r>
          </w:p>
        </w:tc>
        <w:tc>
          <w:tcPr>
            <w:tcW w:w="3137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6CA09E81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Экономические реформы в Иркутской области в 1986-2008 гг.</w:t>
            </w:r>
          </w:p>
        </w:tc>
        <w:tc>
          <w:tcPr>
            <w:tcW w:w="18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A52B8A8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Изучение нового материала.</w:t>
            </w:r>
          </w:p>
        </w:tc>
        <w:tc>
          <w:tcPr>
            <w:tcW w:w="233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298299C4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 xml:space="preserve">Рассмотреть </w:t>
            </w:r>
            <w:r>
              <w:rPr>
                <w:rFonts w:ascii="Helvetica" w:hAnsi="Helvetica" w:eastAsia="Times New Roman" w:cs="Helvetica"/>
                <w:sz w:val="19"/>
                <w:szCs w:val="19"/>
              </w:rPr>
              <w:t>особенности развития экономики области в1986-2008гг.</w:t>
            </w:r>
          </w:p>
        </w:tc>
        <w:tc>
          <w:tcPr>
            <w:tcW w:w="236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7C22201F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Знать особенности экономики области в1986-2008гг.</w:t>
            </w:r>
          </w:p>
        </w:tc>
        <w:tc>
          <w:tcPr>
            <w:tcW w:w="26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A7305" w14:paraId="5630AD66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</w:p>
        </w:tc>
        <w:tc>
          <w:tcPr>
            <w:tcW w:w="2726" w:type="dxa"/>
            <w:gridSpan w:val="2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77AC6B9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21.05</w:t>
            </w:r>
          </w:p>
        </w:tc>
      </w:tr>
      <w:tr xmlns:wp14="http://schemas.microsoft.com/office/word/2010/wordml" w:rsidR="007A7305" w14:paraId="42870495" wp14:textId="77777777">
        <w:tc>
          <w:tcPr>
            <w:tcW w:w="578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91C6846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b/>
                <w:bCs/>
                <w:sz w:val="19"/>
                <w:szCs w:val="19"/>
              </w:rPr>
              <w:lastRenderedPageBreak/>
              <w:t>35</w:t>
            </w:r>
          </w:p>
        </w:tc>
        <w:tc>
          <w:tcPr>
            <w:tcW w:w="13132" w:type="dxa"/>
            <w:gridSpan w:val="6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43857CFB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Повторительно-обобщающий урок</w:t>
            </w:r>
          </w:p>
        </w:tc>
        <w:tc>
          <w:tcPr>
            <w:tcW w:w="188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</w:tcPr>
          <w:p w:rsidR="007A7305" w:rsidRDefault="007B741C" w14:paraId="1A8A34B4" wp14:textId="77777777">
            <w:pPr>
              <w:spacing w:after="138" w:line="240" w:lineRule="auto"/>
              <w:rPr>
                <w:rFonts w:ascii="Helvetica" w:hAnsi="Helvetica" w:eastAsia="Times New Roman" w:cs="Helvetica"/>
                <w:sz w:val="19"/>
                <w:szCs w:val="19"/>
              </w:rPr>
            </w:pPr>
            <w:r>
              <w:rPr>
                <w:rFonts w:ascii="Helvetica" w:hAnsi="Helvetica" w:eastAsia="Times New Roman" w:cs="Helvetica"/>
                <w:sz w:val="19"/>
                <w:szCs w:val="19"/>
              </w:rPr>
              <w:t>28.05</w:t>
            </w:r>
          </w:p>
        </w:tc>
      </w:tr>
    </w:tbl>
    <w:p xmlns:wp14="http://schemas.microsoft.com/office/word/2010/wordml" w:rsidR="007A7305" w:rsidRDefault="007A7305" w14:paraId="61829076" wp14:textId="77777777">
      <w:pPr>
        <w:shd w:val="clear" w:color="auto" w:fill="FFFFFF"/>
        <w:spacing w:after="138" w:line="240" w:lineRule="auto"/>
        <w:rPr>
          <w:rFonts w:ascii="Helvetica" w:hAnsi="Helvetica" w:eastAsia="Times New Roman" w:cs="Helvetica"/>
          <w:sz w:val="19"/>
          <w:szCs w:val="19"/>
        </w:rPr>
      </w:pPr>
    </w:p>
    <w:p xmlns:wp14="http://schemas.microsoft.com/office/word/2010/wordml" w:rsidR="007A7305" w:rsidRDefault="007A7305" w14:paraId="2BA226A1" wp14:textId="77777777">
      <w:pPr>
        <w:sectPr w:rsidR="007A7305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360" w:charSpace="4096"/>
        </w:sectPr>
      </w:pPr>
    </w:p>
    <w:p xmlns:wp14="http://schemas.microsoft.com/office/word/2010/wordml" w:rsidR="007A7305" w:rsidRDefault="007A7305" w14:paraId="17AD93B2" wp14:textId="77777777">
      <w:pPr>
        <w:shd w:val="clear" w:color="auto" w:fill="FFFFFF"/>
        <w:spacing w:after="138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R="007A7305" w:rsidRDefault="007A7305" w14:paraId="0DE4B5B7" wp14:textId="77777777">
      <w:pPr>
        <w:shd w:val="clear" w:color="auto" w:fill="FFFFFF"/>
        <w:spacing w:after="138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xmlns:wp14="http://schemas.microsoft.com/office/word/2010/wordml" w:rsidR="007A7305" w:rsidRDefault="007B741C" w14:paraId="1186B6FD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На уроках предполагается использовать :</w:t>
      </w:r>
    </w:p>
    <w:p xmlns:wp14="http://schemas.microsoft.com/office/word/2010/wordml" w:rsidR="007A7305" w:rsidRDefault="007B741C" w14:paraId="61BC345C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1. Для активизации </w:t>
      </w:r>
      <w:r>
        <w:rPr>
          <w:rFonts w:ascii="Times New Roman" w:hAnsi="Times New Roman" w:eastAsia="Times New Roman" w:cs="Times New Roman"/>
          <w:sz w:val="24"/>
          <w:szCs w:val="24"/>
        </w:rPr>
        <w:t>мыслительной деятельности:</w:t>
      </w:r>
    </w:p>
    <w:p xmlns:wp14="http://schemas.microsoft.com/office/word/2010/wordml" w:rsidR="007A7305" w:rsidRDefault="007B741C" w14:paraId="469138EA" wp14:textId="77777777">
      <w:pPr>
        <w:numPr>
          <w:ilvl w:val="0"/>
          <w:numId w:val="6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диспут</w:t>
      </w:r>
    </w:p>
    <w:p xmlns:wp14="http://schemas.microsoft.com/office/word/2010/wordml" w:rsidR="007A7305" w:rsidRDefault="007B741C" w14:paraId="7938E69A" wp14:textId="77777777">
      <w:pPr>
        <w:numPr>
          <w:ilvl w:val="0"/>
          <w:numId w:val="6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моделирование</w:t>
      </w:r>
    </w:p>
    <w:p xmlns:wp14="http://schemas.microsoft.com/office/word/2010/wordml" w:rsidR="007A7305" w:rsidRDefault="007B741C" w14:paraId="142ED940" wp14:textId="77777777">
      <w:pPr>
        <w:numPr>
          <w:ilvl w:val="0"/>
          <w:numId w:val="6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ролевую игру</w:t>
      </w:r>
    </w:p>
    <w:p xmlns:wp14="http://schemas.microsoft.com/office/word/2010/wordml" w:rsidR="007A7305" w:rsidRDefault="007B741C" w14:paraId="1F8B85E9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3.Для решения проблемных задач:</w:t>
      </w:r>
    </w:p>
    <w:p xmlns:wp14="http://schemas.microsoft.com/office/word/2010/wordml" w:rsidR="007A7305" w:rsidRDefault="007B741C" w14:paraId="0E0F19BE" wp14:textId="77777777">
      <w:pPr>
        <w:numPr>
          <w:ilvl w:val="0"/>
          <w:numId w:val="7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анализ событий</w:t>
      </w:r>
    </w:p>
    <w:p xmlns:wp14="http://schemas.microsoft.com/office/word/2010/wordml" w:rsidR="007A7305" w:rsidRDefault="007B741C" w14:paraId="556810A0" wp14:textId="77777777">
      <w:pPr>
        <w:numPr>
          <w:ilvl w:val="0"/>
          <w:numId w:val="7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анализ условий</w:t>
      </w:r>
    </w:p>
    <w:p xmlns:wp14="http://schemas.microsoft.com/office/word/2010/wordml" w:rsidR="007A7305" w:rsidRDefault="007B741C" w14:paraId="41D10310" wp14:textId="77777777">
      <w:pPr>
        <w:numPr>
          <w:ilvl w:val="0"/>
          <w:numId w:val="7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анализ развития</w:t>
      </w:r>
    </w:p>
    <w:p xmlns:wp14="http://schemas.microsoft.com/office/word/2010/wordml" w:rsidR="007A7305" w:rsidRDefault="007B741C" w14:paraId="361CB02C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4.Для обратной связи и контроля:</w:t>
      </w:r>
    </w:p>
    <w:p xmlns:wp14="http://schemas.microsoft.com/office/word/2010/wordml" w:rsidR="007A7305" w:rsidRDefault="007B741C" w14:paraId="4B7069ED" wp14:textId="77777777">
      <w:pPr>
        <w:numPr>
          <w:ilvl w:val="0"/>
          <w:numId w:val="8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экзамен</w:t>
      </w:r>
    </w:p>
    <w:p xmlns:wp14="http://schemas.microsoft.com/office/word/2010/wordml" w:rsidR="007A7305" w:rsidRDefault="007B741C" w14:paraId="6564203D" wp14:textId="77777777">
      <w:pPr>
        <w:numPr>
          <w:ilvl w:val="0"/>
          <w:numId w:val="8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контрольные работы</w:t>
      </w:r>
    </w:p>
    <w:p xmlns:wp14="http://schemas.microsoft.com/office/word/2010/wordml" w:rsidR="007A7305" w:rsidRDefault="007B741C" w14:paraId="49500A2A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5.Для письменных работ:</w:t>
      </w:r>
    </w:p>
    <w:p xmlns:wp14="http://schemas.microsoft.com/office/word/2010/wordml" w:rsidR="007A7305" w:rsidRDefault="007B741C" w14:paraId="1F0CFC39" wp14:textId="77777777">
      <w:pPr>
        <w:numPr>
          <w:ilvl w:val="0"/>
          <w:numId w:val="9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доклад</w:t>
      </w:r>
    </w:p>
    <w:p xmlns:wp14="http://schemas.microsoft.com/office/word/2010/wordml" w:rsidR="007A7305" w:rsidRDefault="007B741C" w14:paraId="52938D23" wp14:textId="77777777">
      <w:pPr>
        <w:numPr>
          <w:ilvl w:val="0"/>
          <w:numId w:val="9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эссе</w:t>
      </w:r>
    </w:p>
    <w:p xmlns:wp14="http://schemas.microsoft.com/office/word/2010/wordml" w:rsidR="007A7305" w:rsidRDefault="007B741C" w14:paraId="11976AC7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6.ИКТ на уроке:</w:t>
      </w:r>
    </w:p>
    <w:p xmlns:wp14="http://schemas.microsoft.com/office/word/2010/wordml" w:rsidR="007A7305" w:rsidRDefault="007B741C" w14:paraId="13EEE2D2" wp14:textId="77777777">
      <w:pPr>
        <w:numPr>
          <w:ilvl w:val="0"/>
          <w:numId w:val="10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поиск информации</w:t>
      </w:r>
    </w:p>
    <w:p xmlns:wp14="http://schemas.microsoft.com/office/word/2010/wordml" w:rsidR="007A7305" w:rsidRDefault="007B741C" w14:paraId="22EB9F6E" wp14:textId="77777777">
      <w:pPr>
        <w:numPr>
          <w:ilvl w:val="0"/>
          <w:numId w:val="10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использование электронных учебников, иллюстраций</w:t>
      </w:r>
    </w:p>
    <w:p xmlns:wp14="http://schemas.microsoft.com/office/word/2010/wordml" w:rsidR="007A7305" w:rsidRDefault="007B741C" w14:paraId="1EDC21C4" wp14:textId="77777777">
      <w:pPr>
        <w:numPr>
          <w:ilvl w:val="0"/>
          <w:numId w:val="10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работа с тестами для контрольных заданий</w:t>
      </w:r>
    </w:p>
    <w:p xmlns:wp14="http://schemas.microsoft.com/office/word/2010/wordml" w:rsidR="007A7305" w:rsidRDefault="007B741C" w14:paraId="309EE221" wp14:textId="77777777">
      <w:pPr>
        <w:numPr>
          <w:ilvl w:val="0"/>
          <w:numId w:val="10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учебные презентации</w:t>
      </w:r>
    </w:p>
    <w:p xmlns:wp14="http://schemas.microsoft.com/office/word/2010/wordml" w:rsidR="007A7305" w:rsidRDefault="007B741C" w14:paraId="349E2A90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lastRenderedPageBreak/>
        <w:t>Основные умения и навыки, приобретаемые и развиваемые в ходе работы над курсом:</w:t>
      </w:r>
    </w:p>
    <w:p xmlns:wp14="http://schemas.microsoft.com/office/word/2010/wordml" w:rsidR="007A7305" w:rsidRDefault="007B741C" w14:paraId="55AEAD60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называть даты важнейших событий, </w:t>
      </w:r>
      <w:r>
        <w:rPr>
          <w:rFonts w:ascii="Times New Roman" w:hAnsi="Times New Roman" w:eastAsia="Times New Roman" w:cs="Times New Roman"/>
          <w:sz w:val="24"/>
          <w:szCs w:val="24"/>
        </w:rPr>
        <w:t>хронологические рамки, составлять логические и синхронистические таблицы, характеризовать периоды в развитии исторических процессов;</w:t>
      </w:r>
    </w:p>
    <w:p xmlns:wp14="http://schemas.microsoft.com/office/word/2010/wordml" w:rsidR="007A7305" w:rsidRDefault="007B741C" w14:paraId="39C06A16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читать и использовать данные исторической карты для характеристики политического и экономического развития региона;</w:t>
      </w:r>
    </w:p>
    <w:p xmlns:wp14="http://schemas.microsoft.com/office/word/2010/wordml" w:rsidR="007A7305" w:rsidRDefault="007B741C" w14:paraId="1E147E6C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опи</w:t>
      </w:r>
      <w:r>
        <w:rPr>
          <w:rFonts w:ascii="Times New Roman" w:hAnsi="Times New Roman" w:eastAsia="Times New Roman" w:cs="Times New Roman"/>
          <w:sz w:val="24"/>
          <w:szCs w:val="24"/>
        </w:rPr>
        <w:t>сывать исторические события;</w:t>
      </w:r>
    </w:p>
    <w:p xmlns:wp14="http://schemas.microsoft.com/office/word/2010/wordml" w:rsidR="007A7305" w:rsidRDefault="007B741C" w14:paraId="01A458D0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находить, систематизировать и анализировать историческую информацию в одном или нескольких источниках;</w:t>
      </w:r>
    </w:p>
    <w:p xmlns:wp14="http://schemas.microsoft.com/office/word/2010/wordml" w:rsidR="007A7305" w:rsidRDefault="007B741C" w14:paraId="2010EDF2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рассматривать события и явления с точки зрения их исторической природы и принадлежности к конкретному народу и конкретно</w:t>
      </w:r>
      <w:r>
        <w:rPr>
          <w:rFonts w:ascii="Times New Roman" w:hAnsi="Times New Roman" w:eastAsia="Times New Roman" w:cs="Times New Roman"/>
          <w:sz w:val="24"/>
          <w:szCs w:val="24"/>
        </w:rPr>
        <w:t>й исторической эпохе;</w:t>
      </w:r>
    </w:p>
    <w:p xmlns:wp14="http://schemas.microsoft.com/office/word/2010/wordml" w:rsidR="007A7305" w:rsidRDefault="007B741C" w14:paraId="38BE7419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сопоставлять разные версии и оценки исторических событий и личностей, определять и обосновывать свою точку зрения, владея логическими приёмами рассуждения и доказательства на историческом материале;</w:t>
      </w:r>
    </w:p>
    <w:p xmlns:wp14="http://schemas.microsoft.com/office/word/2010/wordml" w:rsidR="007A7305" w:rsidRDefault="007B741C" w14:paraId="56E6FDC9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приобрести опыт активного освое</w:t>
      </w:r>
      <w:r>
        <w:rPr>
          <w:rFonts w:ascii="Times New Roman" w:hAnsi="Times New Roman" w:eastAsia="Times New Roman" w:cs="Times New Roman"/>
          <w:sz w:val="24"/>
          <w:szCs w:val="24"/>
        </w:rPr>
        <w:t>ния исторического и культурного наследия своего края, овладение исследовательскими умениями;</w:t>
      </w:r>
    </w:p>
    <w:p xmlns:wp14="http://schemas.microsoft.com/office/word/2010/wordml" w:rsidR="007A7305" w:rsidRDefault="007B741C" w14:paraId="2C4AF90E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- составлять тезисы, конспекты, писать реферат, доносить до аудитории свою информацию.</w:t>
      </w:r>
    </w:p>
    <w:p xmlns:wp14="http://schemas.microsoft.com/office/word/2010/wordml" w:rsidR="007A7305" w:rsidRDefault="007A7305" w14:paraId="66204FF1" wp14:textId="77777777">
      <w:pPr>
        <w:shd w:val="clear" w:color="auto" w:fill="FFFFFF"/>
        <w:spacing w:after="138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xmlns:wp14="http://schemas.microsoft.com/office/word/2010/wordml" w:rsidR="007A7305" w:rsidRDefault="007A7305" w14:paraId="2DBF0D7D" wp14:textId="77777777">
      <w:pPr>
        <w:shd w:val="clear" w:color="auto" w:fill="FFFFFF"/>
        <w:spacing w:after="138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xmlns:wp14="http://schemas.microsoft.com/office/word/2010/wordml" w:rsidR="007A7305" w:rsidRDefault="007A7305" w14:paraId="6B62F1B3" wp14:textId="77777777">
      <w:pPr>
        <w:shd w:val="clear" w:color="auto" w:fill="FFFFFF"/>
        <w:spacing w:after="138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xmlns:wp14="http://schemas.microsoft.com/office/word/2010/wordml" w:rsidR="007A7305" w:rsidRDefault="007A7305" w14:paraId="02F2C34E" wp14:textId="77777777">
      <w:pPr>
        <w:shd w:val="clear" w:color="auto" w:fill="FFFFFF"/>
        <w:spacing w:after="138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xmlns:wp14="http://schemas.microsoft.com/office/word/2010/wordml" w:rsidR="007A7305" w:rsidRDefault="007A7305" w14:paraId="680A4E5D" wp14:textId="77777777">
      <w:pPr>
        <w:shd w:val="clear" w:color="auto" w:fill="FFFFFF"/>
        <w:spacing w:after="138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xmlns:wp14="http://schemas.microsoft.com/office/word/2010/wordml" w:rsidR="007A7305" w:rsidRDefault="007A7305" w14:paraId="19219836" wp14:textId="77777777">
      <w:pPr>
        <w:shd w:val="clear" w:color="auto" w:fill="FFFFFF"/>
        <w:spacing w:after="138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xmlns:wp14="http://schemas.microsoft.com/office/word/2010/wordml" w:rsidR="007A7305" w:rsidRDefault="007A7305" w14:paraId="296FEF7D" wp14:textId="77777777">
      <w:pPr>
        <w:shd w:val="clear" w:color="auto" w:fill="FFFFFF"/>
        <w:spacing w:after="138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xmlns:wp14="http://schemas.microsoft.com/office/word/2010/wordml" w:rsidR="007A7305" w:rsidRDefault="007A7305" w14:paraId="7194DBDC" wp14:textId="77777777">
      <w:pPr>
        <w:shd w:val="clear" w:color="auto" w:fill="FFFFFF"/>
        <w:spacing w:after="138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xmlns:wp14="http://schemas.microsoft.com/office/word/2010/wordml" w:rsidR="007A7305" w:rsidRDefault="007A7305" w14:paraId="769D0D3C" wp14:textId="77777777">
      <w:pPr>
        <w:shd w:val="clear" w:color="auto" w:fill="FFFFFF"/>
        <w:spacing w:after="138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xmlns:wp14="http://schemas.microsoft.com/office/word/2010/wordml" w:rsidR="007A7305" w:rsidRDefault="007A7305" w14:paraId="54CD245A" wp14:textId="77777777">
      <w:pPr>
        <w:shd w:val="clear" w:color="auto" w:fill="FFFFFF"/>
        <w:spacing w:after="138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xmlns:wp14="http://schemas.microsoft.com/office/word/2010/wordml" w:rsidR="007A7305" w:rsidRDefault="007A7305" w14:paraId="1231BE67" wp14:textId="77777777">
      <w:pPr>
        <w:shd w:val="clear" w:color="auto" w:fill="FFFFFF"/>
        <w:spacing w:after="138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xmlns:wp14="http://schemas.microsoft.com/office/word/2010/wordml" w:rsidR="007A7305" w:rsidRDefault="007A7305" w14:paraId="36FEB5B0" wp14:textId="77777777">
      <w:pPr>
        <w:shd w:val="clear" w:color="auto" w:fill="FFFFFF"/>
        <w:spacing w:after="138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xmlns:wp14="http://schemas.microsoft.com/office/word/2010/wordml" w:rsidR="007A7305" w:rsidRDefault="007A7305" w14:paraId="30D7AA69" wp14:textId="77777777">
      <w:pPr>
        <w:shd w:val="clear" w:color="auto" w:fill="FFFFFF"/>
        <w:spacing w:after="138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xmlns:wp14="http://schemas.microsoft.com/office/word/2010/wordml" w:rsidR="007A7305" w:rsidRDefault="007A7305" w14:paraId="7196D064" wp14:textId="77777777">
      <w:pPr>
        <w:shd w:val="clear" w:color="auto" w:fill="FFFFFF"/>
        <w:spacing w:after="138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xmlns:wp14="http://schemas.microsoft.com/office/word/2010/wordml" w:rsidR="007A7305" w:rsidRDefault="007A7305" w14:paraId="34FF1C98" wp14:textId="77777777">
      <w:pPr>
        <w:shd w:val="clear" w:color="auto" w:fill="FFFFFF"/>
        <w:spacing w:after="138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xmlns:wp14="http://schemas.microsoft.com/office/word/2010/wordml" w:rsidR="007A7305" w:rsidRDefault="007A7305" w14:paraId="6D072C0D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bookmarkStart w:name="_GoBack" w:id="0"/>
      <w:bookmarkEnd w:id="0"/>
    </w:p>
    <w:p xmlns:wp14="http://schemas.microsoft.com/office/word/2010/wordml" w:rsidR="007A7305" w:rsidRDefault="007B741C" w14:paraId="0D161EEF" wp14:textId="77777777">
      <w:pPr>
        <w:shd w:val="clear" w:color="auto" w:fill="FFFFFF"/>
        <w:spacing w:after="138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МАТЕРИАЛЬНО-ТЕХНИЧЕСКОЕ И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ИНФОРМАЦИОННО-ТЕХНИЧЕСКОЕ ОБЕСПЕЧЕНИЕ</w:t>
      </w:r>
    </w:p>
    <w:p xmlns:wp14="http://schemas.microsoft.com/office/word/2010/wordml" w:rsidR="007A7305" w:rsidRDefault="007B741C" w14:paraId="3E55FF4F" wp14:textId="77777777">
      <w:pPr>
        <w:numPr>
          <w:ilvl w:val="0"/>
          <w:numId w:val="11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Компьютер обеспечивают учащимся мультимедиа-возможности.</w:t>
      </w:r>
    </w:p>
    <w:p xmlns:wp14="http://schemas.microsoft.com/office/word/2010/wordml" w:rsidR="007A7305" w:rsidRDefault="007B741C" w14:paraId="199BCF45" wp14:textId="77777777">
      <w:pPr>
        <w:numPr>
          <w:ilvl w:val="0"/>
          <w:numId w:val="11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Проектор повышает уровень наглядности в работе учителя, даёт возможность учащимся представлять результаты своей работы всему классу, повышает эффективность орган</w:t>
      </w:r>
      <w:r>
        <w:rPr>
          <w:rFonts w:ascii="Times New Roman" w:hAnsi="Times New Roman" w:eastAsia="Times New Roman" w:cs="Times New Roman"/>
          <w:sz w:val="24"/>
          <w:szCs w:val="24"/>
        </w:rPr>
        <w:t>изационных и административных выступлений.</w:t>
      </w:r>
    </w:p>
    <w:p xmlns:wp14="http://schemas.microsoft.com/office/word/2010/wordml" w:rsidR="007A7305" w:rsidRDefault="007B741C" w14:paraId="48337C51" wp14:textId="77777777">
      <w:pPr>
        <w:numPr>
          <w:ilvl w:val="0"/>
          <w:numId w:val="11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Принтер – позволяет фиксировать на бумаге информацию, найденную и созданную учащимися или учителем.</w:t>
      </w:r>
    </w:p>
    <w:p xmlns:wp14="http://schemas.microsoft.com/office/word/2010/wordml" w:rsidR="007A7305" w:rsidRDefault="007B741C" w14:paraId="3F0D253F" wp14:textId="77777777">
      <w:pPr>
        <w:numPr>
          <w:ilvl w:val="0"/>
          <w:numId w:val="11"/>
        </w:num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Музыкальный центр, телевизор, DVD дают возможность включать в учебный процесс информационные образы окружающего м</w:t>
      </w:r>
      <w:r>
        <w:rPr>
          <w:rFonts w:ascii="Times New Roman" w:hAnsi="Times New Roman" w:eastAsia="Times New Roman" w:cs="Times New Roman"/>
          <w:sz w:val="24"/>
          <w:szCs w:val="24"/>
        </w:rPr>
        <w:t>ира, использовать большое количество иллюстративного материала.</w:t>
      </w:r>
    </w:p>
    <w:p xmlns:wp14="http://schemas.microsoft.com/office/word/2010/wordml" w:rsidR="007A7305" w:rsidRDefault="007A7305" w14:paraId="48A21919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:rsidR="007A7305" w:rsidRDefault="007B741C" w14:paraId="6BD18F9B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br/>
      </w:r>
    </w:p>
    <w:p xmlns:wp14="http://schemas.microsoft.com/office/word/2010/wordml" w:rsidR="007A7305" w:rsidRDefault="007B741C" w14:paraId="6EADC2C3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Учебные пособия:</w:t>
      </w:r>
    </w:p>
    <w:p xmlns:wp14="http://schemas.microsoft.com/office/word/2010/wordml" w:rsidR="007A7305" w:rsidRDefault="007B741C" w14:paraId="2D8E3780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1.Косых А. П., Рабецкая З. И, Сверлик Г. И. История Земли Иркутской: учебное пособие для старших классов общеобразовательных учреждений области. Иркутск: Иркутское </w:t>
      </w:r>
      <w:r>
        <w:rPr>
          <w:rFonts w:ascii="Times New Roman" w:hAnsi="Times New Roman" w:eastAsia="Times New Roman" w:cs="Times New Roman"/>
          <w:sz w:val="24"/>
          <w:szCs w:val="24"/>
        </w:rPr>
        <w:t>книжное издательство «Символ», 2002.</w:t>
      </w:r>
    </w:p>
    <w:p xmlns:wp14="http://schemas.microsoft.com/office/word/2010/wordml" w:rsidR="007A7305" w:rsidRDefault="007B741C" w14:paraId="137791BD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 Фролова С. А. Исторический атлас. Иркутская область. Москва: ООО Издательство ДИК, при участии издательства «Дрофа». 2000.</w:t>
      </w:r>
    </w:p>
    <w:p xmlns:wp14="http://schemas.microsoft.com/office/word/2010/wordml" w:rsidR="007A7305" w:rsidRDefault="007B741C" w14:paraId="3E539A17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Литература:</w:t>
      </w:r>
    </w:p>
    <w:p xmlns:wp14="http://schemas.microsoft.com/office/word/2010/wordml" w:rsidR="007A7305" w:rsidRDefault="007B741C" w14:paraId="3054C99B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1. Аганбегян А., Ибрагимов З. Сибирь не понаслышке. М., 1881.</w:t>
      </w:r>
    </w:p>
    <w:p xmlns:wp14="http://schemas.microsoft.com/office/word/2010/wordml" w:rsidR="007A7305" w:rsidRDefault="007B741C" w14:paraId="197213A1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 Килессо Г. Т. Ул</w:t>
      </w:r>
      <w:r>
        <w:rPr>
          <w:rFonts w:ascii="Times New Roman" w:hAnsi="Times New Roman" w:eastAsia="Times New Roman" w:cs="Times New Roman"/>
          <w:sz w:val="24"/>
          <w:szCs w:val="24"/>
        </w:rPr>
        <w:t>ица имени… Иркутск: Восточно-Сибирское кн. Издательство, 1984.</w:t>
      </w:r>
    </w:p>
    <w:p xmlns:wp14="http://schemas.microsoft.com/office/word/2010/wordml" w:rsidR="007A7305" w:rsidRDefault="007B741C" w14:paraId="59A14131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3. Кузнецов И. И. Золотые звёзды иркутян. Иркутск: Восточно-Сибирское кн. Издательство, 1982.</w:t>
      </w:r>
    </w:p>
    <w:p xmlns:wp14="http://schemas.microsoft.com/office/word/2010/wordml" w:rsidR="007A7305" w:rsidRDefault="007B741C" w14:paraId="2001E4BB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lastRenderedPageBreak/>
        <w:t>4. Кузнецов И. И., Кузнецова Т. П. Юные патриоты Восточной Сибири в годы Великой Отечественной войн</w:t>
      </w:r>
      <w:r>
        <w:rPr>
          <w:rFonts w:ascii="Times New Roman" w:hAnsi="Times New Roman" w:eastAsia="Times New Roman" w:cs="Times New Roman"/>
          <w:sz w:val="24"/>
          <w:szCs w:val="24"/>
        </w:rPr>
        <w:t>ы. Иркутск: издательство Иркутского университета, 1985.</w:t>
      </w:r>
    </w:p>
    <w:p xmlns:wp14="http://schemas.microsoft.com/office/word/2010/wordml" w:rsidR="007A7305" w:rsidRDefault="007B741C" w14:paraId="7D6CC4B1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5. Косых А. П., Панов В. Н., Тюкавкин В. Г. История Иркутской области. Иркутск, 1983.</w:t>
      </w:r>
    </w:p>
    <w:p xmlns:wp14="http://schemas.microsoft.com/office/word/2010/wordml" w:rsidR="007A7305" w:rsidRDefault="007B741C" w14:paraId="2BF42D53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6. Сергеев М. Иркутск. Три века. Страницы жизни. Иркутск: Восточно - Сибирское кн. издательство, 1986</w:t>
      </w:r>
    </w:p>
    <w:p xmlns:wp14="http://schemas.microsoft.com/office/word/2010/wordml" w:rsidR="007A7305" w:rsidRDefault="007B741C" w14:paraId="6EC4336B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7. Сутормин </w:t>
      </w:r>
      <w:r>
        <w:rPr>
          <w:rFonts w:ascii="Times New Roman" w:hAnsi="Times New Roman" w:eastAsia="Times New Roman" w:cs="Times New Roman"/>
          <w:sz w:val="24"/>
          <w:szCs w:val="24"/>
        </w:rPr>
        <w:t>А. Г. На параде победы. Иркутск: Восточно-Сибирское кн. Издательство, 1985.</w:t>
      </w:r>
    </w:p>
    <w:p xmlns:wp14="http://schemas.microsoft.com/office/word/2010/wordml" w:rsidR="007A7305" w:rsidRDefault="007B741C" w14:paraId="7C87C925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8. Петров И. Ф. Обелиски славы. Иркутск: Восточно-Сибирское книжное издательство, 1984.</w:t>
      </w:r>
    </w:p>
    <w:p xmlns:wp14="http://schemas.microsoft.com/office/word/2010/wordml" w:rsidR="007A7305" w:rsidRDefault="007B741C" w14:paraId="2F1CFFFC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9. Хафизов Р. З. Славе – не меркнуть, традициям – жить! Иркутск: издательство «Символ», 2002</w:t>
      </w:r>
      <w:r>
        <w:rPr>
          <w:rFonts w:ascii="Times New Roman" w:hAnsi="Times New Roman" w:eastAsia="Times New Roman" w:cs="Times New Roman"/>
          <w:sz w:val="24"/>
          <w:szCs w:val="24"/>
        </w:rPr>
        <w:t>.</w:t>
      </w:r>
    </w:p>
    <w:p xmlns:wp14="http://schemas.microsoft.com/office/word/2010/wordml" w:rsidR="007A7305" w:rsidRDefault="007B741C" w14:paraId="3B38318F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10. Шинкарёв Л. Сибирь. Откуда она пошла, и куда идёт. Иркутск: Восточно-Сибирское кн. Издательство, 1974.</w:t>
      </w:r>
    </w:p>
    <w:p xmlns:wp14="http://schemas.microsoft.com/office/word/2010/wordml" w:rsidR="007A7305" w:rsidRDefault="007B741C" w14:paraId="1B5C912C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Дополнительная литература:</w:t>
      </w:r>
    </w:p>
    <w:p xmlns:wp14="http://schemas.microsoft.com/office/word/2010/wordml" w:rsidR="007A7305" w:rsidRDefault="007B741C" w14:paraId="71978C80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Лежненко И. Мост между прошлым и будущим - Земля Иркутская.2000, №12.С.47-50</w:t>
      </w:r>
    </w:p>
    <w:p xmlns:wp14="http://schemas.microsoft.com/office/word/2010/wordml" w:rsidR="007A7305" w:rsidRDefault="007B741C" w14:paraId="21E5DBD0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Хрестоматия по истории Иркутской области/по</w:t>
      </w:r>
      <w:r>
        <w:rPr>
          <w:rFonts w:ascii="Times New Roman" w:hAnsi="Times New Roman" w:eastAsia="Times New Roman" w:cs="Times New Roman"/>
          <w:sz w:val="24"/>
          <w:szCs w:val="24"/>
        </w:rPr>
        <w:t>д ред. А.П.Косых. Иркутск, 1969</w:t>
      </w:r>
    </w:p>
    <w:p xmlns:wp14="http://schemas.microsoft.com/office/word/2010/wordml" w:rsidR="007A7305" w:rsidRDefault="007B741C" w14:paraId="1FB0A214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Дулов А.В. Памятники истории и культуры Иркутска-Иркутск,1993</w:t>
      </w:r>
    </w:p>
    <w:p xmlns:wp14="http://schemas.microsoft.com/office/word/2010/wordml" w:rsidR="007A7305" w:rsidRDefault="007B741C" w14:paraId="32723CE3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Ситников Л.А. Григорий Шелихов. Иркутск, 1990.</w:t>
      </w:r>
    </w:p>
    <w:p xmlns:wp14="http://schemas.microsoft.com/office/word/2010/wordml" w:rsidR="007A7305" w:rsidRDefault="007B741C" w14:paraId="2F0D880B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Романов Н.С. Летопись города Иркутска за 1881-1901гг. Иркутск,1993.</w:t>
      </w:r>
    </w:p>
    <w:p xmlns:wp14="http://schemas.microsoft.com/office/word/2010/wordml" w:rsidR="007A7305" w:rsidRDefault="007B741C" w14:paraId="2D48A800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Колмаков Ю.П. Иркутская летопись1661-1940-Иркут</w:t>
      </w:r>
      <w:r>
        <w:rPr>
          <w:rFonts w:ascii="Times New Roman" w:hAnsi="Times New Roman" w:eastAsia="Times New Roman" w:cs="Times New Roman"/>
          <w:sz w:val="24"/>
          <w:szCs w:val="24"/>
        </w:rPr>
        <w:t>ск, 2003</w:t>
      </w:r>
    </w:p>
    <w:p xmlns:wp14="http://schemas.microsoft.com/office/word/2010/wordml" w:rsidR="007A7305" w:rsidRDefault="007B741C" w14:paraId="0EAE1D00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Попов И.И. Забытые иркутские страницы- Иркутск ,1989</w:t>
      </w:r>
    </w:p>
    <w:p xmlns:wp14="http://schemas.microsoft.com/office/word/2010/wordml" w:rsidR="007A7305" w:rsidRDefault="007B741C" w14:paraId="389AB281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Винокуров М.А.,Суходолов А.П.Экономика Сибири 1920-1928- Новосибирск 1996</w:t>
      </w:r>
    </w:p>
    <w:p xmlns:wp14="http://schemas.microsoft.com/office/word/2010/wordml" w:rsidR="007A7305" w:rsidRDefault="007B741C" w14:paraId="0932917A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Иркутск: три века. Иркутск,1986</w:t>
      </w:r>
    </w:p>
    <w:p xmlns:wp14="http://schemas.microsoft.com/office/word/2010/wordml" w:rsidR="007A7305" w:rsidRDefault="007B741C" w14:paraId="38CC3651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Дулов В.И.Крестьянство Сибири в годы первой русской революции- Иркутск 1956</w:t>
      </w:r>
    </w:p>
    <w:p xmlns:wp14="http://schemas.microsoft.com/office/word/2010/wordml" w:rsidR="007A7305" w:rsidRDefault="007B741C" w14:paraId="08360916" wp14:textId="77777777">
      <w:pPr>
        <w:shd w:val="clear" w:color="auto" w:fill="FFFFFF"/>
        <w:spacing w:after="138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Бенгарова И. История народов, живущих вокруг Байкала- Иркутск ,2007</w:t>
      </w:r>
    </w:p>
    <w:p xmlns:wp14="http://schemas.microsoft.com/office/word/2010/wordml" w:rsidR="007A7305" w:rsidRDefault="007A7305" w14:paraId="238601FE" wp14:textId="77777777"/>
    <w:sectPr w:rsidR="007A7305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1"/>
    <w:family w:val="roman"/>
    <w:pitch w:val="variable"/>
  </w:font>
  <w:font w:name="Liberation Sans">
    <w:altName w:val="Arial"/>
    <w:panose1 w:val="020B0604020202020204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charset w:val="01"/>
    <w:family w:val="auto"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5225E"/>
    <w:multiLevelType w:val="multilevel"/>
    <w:tmpl w:val="434C4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" w15:restartNumberingAfterBreak="0">
    <w:nsid w:val="012B6EA1"/>
    <w:multiLevelType w:val="multilevel"/>
    <w:tmpl w:val="CE0C4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2" w15:restartNumberingAfterBreak="0">
    <w:nsid w:val="31885AAE"/>
    <w:multiLevelType w:val="multilevel"/>
    <w:tmpl w:val="06BCC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3" w15:restartNumberingAfterBreak="0">
    <w:nsid w:val="39396C71"/>
    <w:multiLevelType w:val="multilevel"/>
    <w:tmpl w:val="E8DE4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4" w15:restartNumberingAfterBreak="0">
    <w:nsid w:val="405A0406"/>
    <w:multiLevelType w:val="multilevel"/>
    <w:tmpl w:val="F1D8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5" w15:restartNumberingAfterBreak="0">
    <w:nsid w:val="44227CEF"/>
    <w:multiLevelType w:val="multilevel"/>
    <w:tmpl w:val="7D081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6" w15:restartNumberingAfterBreak="0">
    <w:nsid w:val="4C3022B0"/>
    <w:multiLevelType w:val="multilevel"/>
    <w:tmpl w:val="D0FA9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B65E41"/>
    <w:multiLevelType w:val="multilevel"/>
    <w:tmpl w:val="5030C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8" w15:restartNumberingAfterBreak="0">
    <w:nsid w:val="65891518"/>
    <w:multiLevelType w:val="multilevel"/>
    <w:tmpl w:val="B7ACED9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72D406B5"/>
    <w:multiLevelType w:val="multilevel"/>
    <w:tmpl w:val="2124E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0" w15:restartNumberingAfterBreak="0">
    <w:nsid w:val="785B17A8"/>
    <w:multiLevelType w:val="multilevel"/>
    <w:tmpl w:val="58BA4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1" w15:restartNumberingAfterBreak="0">
    <w:nsid w:val="7FBE719F"/>
    <w:multiLevelType w:val="multilevel"/>
    <w:tmpl w:val="8242A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11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10"/>
  </w:num>
  <w:num w:numId="8">
    <w:abstractNumId w:val="9"/>
  </w:num>
  <w:num w:numId="9">
    <w:abstractNumId w:val="0"/>
  </w:num>
  <w:num w:numId="10">
    <w:abstractNumId w:val="4"/>
  </w:num>
  <w:num w:numId="11">
    <w:abstractNumId w:val="6"/>
  </w:num>
  <w:num w:numId="12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7305"/>
    <w:rsid w:val="007A7305"/>
    <w:rsid w:val="007B741C"/>
    <w:rsid w:val="2DC79BC8"/>
    <w:rsid w:val="3F96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AF6743-673E-4335-8D48-3B886C15D31B}"/>
  <w14:docId w14:val="44C3CC87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a" w:default="1">
    <w:name w:val="Normal"/>
    <w:qFormat/>
    <w:rsid w:val="00FA27D0"/>
    <w:pPr>
      <w:spacing w:after="200" w:line="276" w:lineRule="auto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a3" w:customStyle="1">
    <w:name w:val="Текст выноски Знак"/>
    <w:basedOn w:val="a0"/>
    <w:uiPriority w:val="99"/>
    <w:semiHidden/>
    <w:qFormat/>
    <w:rsid w:val="000A67A2"/>
    <w:rPr>
      <w:rFonts w:ascii="Tahoma" w:hAnsi="Tahoma" w:cs="Tahoma"/>
      <w:sz w:val="16"/>
      <w:szCs w:val="16"/>
    </w:rPr>
  </w:style>
  <w:style w:type="character" w:styleId="a4" w:customStyle="1">
    <w:name w:val="Верхний колонтитул Знак"/>
    <w:basedOn w:val="a0"/>
    <w:uiPriority w:val="99"/>
    <w:semiHidden/>
    <w:qFormat/>
    <w:rsid w:val="007F035E"/>
  </w:style>
  <w:style w:type="character" w:styleId="a5" w:customStyle="1">
    <w:name w:val="Нижний колонтитул Знак"/>
    <w:basedOn w:val="a0"/>
    <w:uiPriority w:val="99"/>
    <w:semiHidden/>
    <w:qFormat/>
    <w:rsid w:val="007F035E"/>
  </w:style>
  <w:style w:type="character" w:styleId="ListLabel1" w:customStyle="1">
    <w:name w:val="ListLabel 1"/>
    <w:qFormat/>
    <w:rPr>
      <w:rFonts w:ascii="Times New Roman" w:hAnsi="Times New Roman"/>
      <w:sz w:val="24"/>
    </w:rPr>
  </w:style>
  <w:style w:type="character" w:styleId="ListLabel2" w:customStyle="1">
    <w:name w:val="ListLabel 2"/>
    <w:qFormat/>
    <w:rPr>
      <w:sz w:val="20"/>
    </w:rPr>
  </w:style>
  <w:style w:type="character" w:styleId="ListLabel3" w:customStyle="1">
    <w:name w:val="ListLabel 3"/>
    <w:qFormat/>
    <w:rPr>
      <w:sz w:val="20"/>
    </w:rPr>
  </w:style>
  <w:style w:type="character" w:styleId="ListLabel4" w:customStyle="1">
    <w:name w:val="ListLabel 4"/>
    <w:qFormat/>
    <w:rPr>
      <w:sz w:val="20"/>
    </w:rPr>
  </w:style>
  <w:style w:type="character" w:styleId="ListLabel5" w:customStyle="1">
    <w:name w:val="ListLabel 5"/>
    <w:qFormat/>
    <w:rPr>
      <w:sz w:val="20"/>
    </w:rPr>
  </w:style>
  <w:style w:type="character" w:styleId="ListLabel6" w:customStyle="1">
    <w:name w:val="ListLabel 6"/>
    <w:qFormat/>
    <w:rPr>
      <w:sz w:val="20"/>
    </w:rPr>
  </w:style>
  <w:style w:type="character" w:styleId="ListLabel7" w:customStyle="1">
    <w:name w:val="ListLabel 7"/>
    <w:qFormat/>
    <w:rPr>
      <w:sz w:val="20"/>
    </w:rPr>
  </w:style>
  <w:style w:type="character" w:styleId="ListLabel8" w:customStyle="1">
    <w:name w:val="ListLabel 8"/>
    <w:qFormat/>
    <w:rPr>
      <w:sz w:val="20"/>
    </w:rPr>
  </w:style>
  <w:style w:type="character" w:styleId="ListLabel9" w:customStyle="1">
    <w:name w:val="ListLabel 9"/>
    <w:qFormat/>
    <w:rPr>
      <w:sz w:val="20"/>
    </w:rPr>
  </w:style>
  <w:style w:type="character" w:styleId="ListLabel10" w:customStyle="1">
    <w:name w:val="ListLabel 10"/>
    <w:qFormat/>
    <w:rPr>
      <w:rFonts w:ascii="Times New Roman" w:hAnsi="Times New Roman"/>
      <w:sz w:val="24"/>
    </w:rPr>
  </w:style>
  <w:style w:type="character" w:styleId="ListLabel11" w:customStyle="1">
    <w:name w:val="ListLabel 11"/>
    <w:qFormat/>
    <w:rPr>
      <w:sz w:val="20"/>
    </w:rPr>
  </w:style>
  <w:style w:type="character" w:styleId="ListLabel12" w:customStyle="1">
    <w:name w:val="ListLabel 12"/>
    <w:qFormat/>
    <w:rPr>
      <w:sz w:val="20"/>
    </w:rPr>
  </w:style>
  <w:style w:type="character" w:styleId="ListLabel13" w:customStyle="1">
    <w:name w:val="ListLabel 13"/>
    <w:qFormat/>
    <w:rPr>
      <w:sz w:val="20"/>
    </w:rPr>
  </w:style>
  <w:style w:type="character" w:styleId="ListLabel14" w:customStyle="1">
    <w:name w:val="ListLabel 14"/>
    <w:qFormat/>
    <w:rPr>
      <w:sz w:val="20"/>
    </w:rPr>
  </w:style>
  <w:style w:type="character" w:styleId="ListLabel15" w:customStyle="1">
    <w:name w:val="ListLabel 15"/>
    <w:qFormat/>
    <w:rPr>
      <w:sz w:val="20"/>
    </w:rPr>
  </w:style>
  <w:style w:type="character" w:styleId="ListLabel16" w:customStyle="1">
    <w:name w:val="ListLabel 16"/>
    <w:qFormat/>
    <w:rPr>
      <w:sz w:val="20"/>
    </w:rPr>
  </w:style>
  <w:style w:type="character" w:styleId="ListLabel17" w:customStyle="1">
    <w:name w:val="ListLabel 17"/>
    <w:qFormat/>
    <w:rPr>
      <w:sz w:val="20"/>
    </w:rPr>
  </w:style>
  <w:style w:type="character" w:styleId="ListLabel18" w:customStyle="1">
    <w:name w:val="ListLabel 18"/>
    <w:qFormat/>
    <w:rPr>
      <w:sz w:val="20"/>
    </w:rPr>
  </w:style>
  <w:style w:type="character" w:styleId="ListLabel19" w:customStyle="1">
    <w:name w:val="ListLabel 19"/>
    <w:qFormat/>
    <w:rPr>
      <w:rFonts w:ascii="Times New Roman" w:hAnsi="Times New Roman"/>
      <w:sz w:val="24"/>
    </w:rPr>
  </w:style>
  <w:style w:type="character" w:styleId="ListLabel20" w:customStyle="1">
    <w:name w:val="ListLabel 20"/>
    <w:qFormat/>
    <w:rPr>
      <w:sz w:val="20"/>
    </w:rPr>
  </w:style>
  <w:style w:type="character" w:styleId="ListLabel21" w:customStyle="1">
    <w:name w:val="ListLabel 21"/>
    <w:qFormat/>
    <w:rPr>
      <w:sz w:val="20"/>
    </w:rPr>
  </w:style>
  <w:style w:type="character" w:styleId="ListLabel22" w:customStyle="1">
    <w:name w:val="ListLabel 22"/>
    <w:qFormat/>
    <w:rPr>
      <w:sz w:val="20"/>
    </w:rPr>
  </w:style>
  <w:style w:type="character" w:styleId="ListLabel23" w:customStyle="1">
    <w:name w:val="ListLabel 23"/>
    <w:qFormat/>
    <w:rPr>
      <w:sz w:val="20"/>
    </w:rPr>
  </w:style>
  <w:style w:type="character" w:styleId="ListLabel24" w:customStyle="1">
    <w:name w:val="ListLabel 24"/>
    <w:qFormat/>
    <w:rPr>
      <w:sz w:val="20"/>
    </w:rPr>
  </w:style>
  <w:style w:type="character" w:styleId="ListLabel25" w:customStyle="1">
    <w:name w:val="ListLabel 25"/>
    <w:qFormat/>
    <w:rPr>
      <w:sz w:val="20"/>
    </w:rPr>
  </w:style>
  <w:style w:type="character" w:styleId="ListLabel26" w:customStyle="1">
    <w:name w:val="ListLabel 26"/>
    <w:qFormat/>
    <w:rPr>
      <w:sz w:val="20"/>
    </w:rPr>
  </w:style>
  <w:style w:type="character" w:styleId="ListLabel27" w:customStyle="1">
    <w:name w:val="ListLabel 27"/>
    <w:qFormat/>
    <w:rPr>
      <w:sz w:val="20"/>
    </w:rPr>
  </w:style>
  <w:style w:type="character" w:styleId="ListLabel28" w:customStyle="1">
    <w:name w:val="ListLabel 28"/>
    <w:qFormat/>
    <w:rPr>
      <w:rFonts w:ascii="Times New Roman" w:hAnsi="Times New Roman"/>
      <w:sz w:val="24"/>
    </w:rPr>
  </w:style>
  <w:style w:type="character" w:styleId="ListLabel29" w:customStyle="1">
    <w:name w:val="ListLabel 29"/>
    <w:qFormat/>
    <w:rPr>
      <w:sz w:val="20"/>
    </w:rPr>
  </w:style>
  <w:style w:type="character" w:styleId="ListLabel30" w:customStyle="1">
    <w:name w:val="ListLabel 30"/>
    <w:qFormat/>
    <w:rPr>
      <w:sz w:val="20"/>
    </w:rPr>
  </w:style>
  <w:style w:type="character" w:styleId="ListLabel31" w:customStyle="1">
    <w:name w:val="ListLabel 31"/>
    <w:qFormat/>
    <w:rPr>
      <w:sz w:val="20"/>
    </w:rPr>
  </w:style>
  <w:style w:type="character" w:styleId="ListLabel32" w:customStyle="1">
    <w:name w:val="ListLabel 32"/>
    <w:qFormat/>
    <w:rPr>
      <w:sz w:val="20"/>
    </w:rPr>
  </w:style>
  <w:style w:type="character" w:styleId="ListLabel33" w:customStyle="1">
    <w:name w:val="ListLabel 33"/>
    <w:qFormat/>
    <w:rPr>
      <w:sz w:val="20"/>
    </w:rPr>
  </w:style>
  <w:style w:type="character" w:styleId="ListLabel34" w:customStyle="1">
    <w:name w:val="ListLabel 34"/>
    <w:qFormat/>
    <w:rPr>
      <w:sz w:val="20"/>
    </w:rPr>
  </w:style>
  <w:style w:type="character" w:styleId="ListLabel35" w:customStyle="1">
    <w:name w:val="ListLabel 35"/>
    <w:qFormat/>
    <w:rPr>
      <w:sz w:val="20"/>
    </w:rPr>
  </w:style>
  <w:style w:type="character" w:styleId="ListLabel36" w:customStyle="1">
    <w:name w:val="ListLabel 36"/>
    <w:qFormat/>
    <w:rPr>
      <w:sz w:val="20"/>
    </w:rPr>
  </w:style>
  <w:style w:type="character" w:styleId="ListLabel37" w:customStyle="1">
    <w:name w:val="ListLabel 37"/>
    <w:qFormat/>
    <w:rPr>
      <w:rFonts w:ascii="Times New Roman" w:hAnsi="Times New Roman"/>
      <w:sz w:val="24"/>
    </w:rPr>
  </w:style>
  <w:style w:type="character" w:styleId="ListLabel38" w:customStyle="1">
    <w:name w:val="ListLabel 38"/>
    <w:qFormat/>
    <w:rPr>
      <w:sz w:val="20"/>
    </w:rPr>
  </w:style>
  <w:style w:type="character" w:styleId="ListLabel39" w:customStyle="1">
    <w:name w:val="ListLabel 39"/>
    <w:qFormat/>
    <w:rPr>
      <w:sz w:val="20"/>
    </w:rPr>
  </w:style>
  <w:style w:type="character" w:styleId="ListLabel40" w:customStyle="1">
    <w:name w:val="ListLabel 40"/>
    <w:qFormat/>
    <w:rPr>
      <w:sz w:val="20"/>
    </w:rPr>
  </w:style>
  <w:style w:type="character" w:styleId="ListLabel41" w:customStyle="1">
    <w:name w:val="ListLabel 41"/>
    <w:qFormat/>
    <w:rPr>
      <w:sz w:val="20"/>
    </w:rPr>
  </w:style>
  <w:style w:type="character" w:styleId="ListLabel42" w:customStyle="1">
    <w:name w:val="ListLabel 42"/>
    <w:qFormat/>
    <w:rPr>
      <w:sz w:val="20"/>
    </w:rPr>
  </w:style>
  <w:style w:type="character" w:styleId="ListLabel43" w:customStyle="1">
    <w:name w:val="ListLabel 43"/>
    <w:qFormat/>
    <w:rPr>
      <w:sz w:val="20"/>
    </w:rPr>
  </w:style>
  <w:style w:type="character" w:styleId="ListLabel44" w:customStyle="1">
    <w:name w:val="ListLabel 44"/>
    <w:qFormat/>
    <w:rPr>
      <w:sz w:val="20"/>
    </w:rPr>
  </w:style>
  <w:style w:type="character" w:styleId="ListLabel45" w:customStyle="1">
    <w:name w:val="ListLabel 45"/>
    <w:qFormat/>
    <w:rPr>
      <w:sz w:val="20"/>
    </w:rPr>
  </w:style>
  <w:style w:type="character" w:styleId="ListLabel46" w:customStyle="1">
    <w:name w:val="ListLabel 46"/>
    <w:qFormat/>
    <w:rPr>
      <w:rFonts w:ascii="Times New Roman" w:hAnsi="Times New Roman"/>
      <w:sz w:val="24"/>
    </w:rPr>
  </w:style>
  <w:style w:type="character" w:styleId="ListLabel47" w:customStyle="1">
    <w:name w:val="ListLabel 47"/>
    <w:qFormat/>
    <w:rPr>
      <w:sz w:val="20"/>
    </w:rPr>
  </w:style>
  <w:style w:type="character" w:styleId="ListLabel48" w:customStyle="1">
    <w:name w:val="ListLabel 48"/>
    <w:qFormat/>
    <w:rPr>
      <w:sz w:val="20"/>
    </w:rPr>
  </w:style>
  <w:style w:type="character" w:styleId="ListLabel49" w:customStyle="1">
    <w:name w:val="ListLabel 49"/>
    <w:qFormat/>
    <w:rPr>
      <w:sz w:val="20"/>
    </w:rPr>
  </w:style>
  <w:style w:type="character" w:styleId="ListLabel50" w:customStyle="1">
    <w:name w:val="ListLabel 50"/>
    <w:qFormat/>
    <w:rPr>
      <w:sz w:val="20"/>
    </w:rPr>
  </w:style>
  <w:style w:type="character" w:styleId="ListLabel51" w:customStyle="1">
    <w:name w:val="ListLabel 51"/>
    <w:qFormat/>
    <w:rPr>
      <w:sz w:val="20"/>
    </w:rPr>
  </w:style>
  <w:style w:type="character" w:styleId="ListLabel52" w:customStyle="1">
    <w:name w:val="ListLabel 52"/>
    <w:qFormat/>
    <w:rPr>
      <w:sz w:val="20"/>
    </w:rPr>
  </w:style>
  <w:style w:type="character" w:styleId="ListLabel53" w:customStyle="1">
    <w:name w:val="ListLabel 53"/>
    <w:qFormat/>
    <w:rPr>
      <w:sz w:val="20"/>
    </w:rPr>
  </w:style>
  <w:style w:type="character" w:styleId="ListLabel54" w:customStyle="1">
    <w:name w:val="ListLabel 54"/>
    <w:qFormat/>
    <w:rPr>
      <w:sz w:val="20"/>
    </w:rPr>
  </w:style>
  <w:style w:type="character" w:styleId="ListLabel55" w:customStyle="1">
    <w:name w:val="ListLabel 55"/>
    <w:qFormat/>
    <w:rPr>
      <w:rFonts w:ascii="Times New Roman" w:hAnsi="Times New Roman"/>
      <w:sz w:val="24"/>
    </w:rPr>
  </w:style>
  <w:style w:type="character" w:styleId="ListLabel56" w:customStyle="1">
    <w:name w:val="ListLabel 56"/>
    <w:qFormat/>
    <w:rPr>
      <w:sz w:val="20"/>
    </w:rPr>
  </w:style>
  <w:style w:type="character" w:styleId="ListLabel57" w:customStyle="1">
    <w:name w:val="ListLabel 57"/>
    <w:qFormat/>
    <w:rPr>
      <w:sz w:val="20"/>
    </w:rPr>
  </w:style>
  <w:style w:type="character" w:styleId="ListLabel58" w:customStyle="1">
    <w:name w:val="ListLabel 58"/>
    <w:qFormat/>
    <w:rPr>
      <w:sz w:val="20"/>
    </w:rPr>
  </w:style>
  <w:style w:type="character" w:styleId="ListLabel59" w:customStyle="1">
    <w:name w:val="ListLabel 59"/>
    <w:qFormat/>
    <w:rPr>
      <w:sz w:val="20"/>
    </w:rPr>
  </w:style>
  <w:style w:type="character" w:styleId="ListLabel60" w:customStyle="1">
    <w:name w:val="ListLabel 60"/>
    <w:qFormat/>
    <w:rPr>
      <w:sz w:val="20"/>
    </w:rPr>
  </w:style>
  <w:style w:type="character" w:styleId="ListLabel61" w:customStyle="1">
    <w:name w:val="ListLabel 61"/>
    <w:qFormat/>
    <w:rPr>
      <w:sz w:val="20"/>
    </w:rPr>
  </w:style>
  <w:style w:type="character" w:styleId="ListLabel62" w:customStyle="1">
    <w:name w:val="ListLabel 62"/>
    <w:qFormat/>
    <w:rPr>
      <w:sz w:val="20"/>
    </w:rPr>
  </w:style>
  <w:style w:type="character" w:styleId="ListLabel63" w:customStyle="1">
    <w:name w:val="ListLabel 63"/>
    <w:qFormat/>
    <w:rPr>
      <w:sz w:val="20"/>
    </w:rPr>
  </w:style>
  <w:style w:type="character" w:styleId="ListLabel64" w:customStyle="1">
    <w:name w:val="ListLabel 64"/>
    <w:qFormat/>
    <w:rPr>
      <w:rFonts w:ascii="Times New Roman" w:hAnsi="Times New Roman"/>
      <w:sz w:val="24"/>
    </w:rPr>
  </w:style>
  <w:style w:type="character" w:styleId="ListLabel65" w:customStyle="1">
    <w:name w:val="ListLabel 65"/>
    <w:qFormat/>
    <w:rPr>
      <w:sz w:val="20"/>
    </w:rPr>
  </w:style>
  <w:style w:type="character" w:styleId="ListLabel66" w:customStyle="1">
    <w:name w:val="ListLabel 66"/>
    <w:qFormat/>
    <w:rPr>
      <w:sz w:val="20"/>
    </w:rPr>
  </w:style>
  <w:style w:type="character" w:styleId="ListLabel67" w:customStyle="1">
    <w:name w:val="ListLabel 67"/>
    <w:qFormat/>
    <w:rPr>
      <w:sz w:val="20"/>
    </w:rPr>
  </w:style>
  <w:style w:type="character" w:styleId="ListLabel68" w:customStyle="1">
    <w:name w:val="ListLabel 68"/>
    <w:qFormat/>
    <w:rPr>
      <w:sz w:val="20"/>
    </w:rPr>
  </w:style>
  <w:style w:type="character" w:styleId="ListLabel69" w:customStyle="1">
    <w:name w:val="ListLabel 69"/>
    <w:qFormat/>
    <w:rPr>
      <w:sz w:val="20"/>
    </w:rPr>
  </w:style>
  <w:style w:type="character" w:styleId="ListLabel70" w:customStyle="1">
    <w:name w:val="ListLabel 70"/>
    <w:qFormat/>
    <w:rPr>
      <w:sz w:val="20"/>
    </w:rPr>
  </w:style>
  <w:style w:type="character" w:styleId="ListLabel71" w:customStyle="1">
    <w:name w:val="ListLabel 71"/>
    <w:qFormat/>
    <w:rPr>
      <w:sz w:val="20"/>
    </w:rPr>
  </w:style>
  <w:style w:type="character" w:styleId="ListLabel72" w:customStyle="1">
    <w:name w:val="ListLabel 72"/>
    <w:qFormat/>
    <w:rPr>
      <w:sz w:val="20"/>
    </w:rPr>
  </w:style>
  <w:style w:type="character" w:styleId="ListLabel73" w:customStyle="1">
    <w:name w:val="ListLabel 73"/>
    <w:qFormat/>
    <w:rPr>
      <w:rFonts w:ascii="Times New Roman" w:hAnsi="Times New Roman"/>
      <w:sz w:val="24"/>
    </w:rPr>
  </w:style>
  <w:style w:type="character" w:styleId="ListLabel74" w:customStyle="1">
    <w:name w:val="ListLabel 74"/>
    <w:qFormat/>
    <w:rPr>
      <w:sz w:val="20"/>
    </w:rPr>
  </w:style>
  <w:style w:type="character" w:styleId="ListLabel75" w:customStyle="1">
    <w:name w:val="ListLabel 75"/>
    <w:qFormat/>
    <w:rPr>
      <w:sz w:val="20"/>
    </w:rPr>
  </w:style>
  <w:style w:type="character" w:styleId="ListLabel76" w:customStyle="1">
    <w:name w:val="ListLabel 76"/>
    <w:qFormat/>
    <w:rPr>
      <w:sz w:val="20"/>
    </w:rPr>
  </w:style>
  <w:style w:type="character" w:styleId="ListLabel77" w:customStyle="1">
    <w:name w:val="ListLabel 77"/>
    <w:qFormat/>
    <w:rPr>
      <w:sz w:val="20"/>
    </w:rPr>
  </w:style>
  <w:style w:type="character" w:styleId="ListLabel78" w:customStyle="1">
    <w:name w:val="ListLabel 78"/>
    <w:qFormat/>
    <w:rPr>
      <w:sz w:val="20"/>
    </w:rPr>
  </w:style>
  <w:style w:type="character" w:styleId="ListLabel79" w:customStyle="1">
    <w:name w:val="ListLabel 79"/>
    <w:qFormat/>
    <w:rPr>
      <w:sz w:val="20"/>
    </w:rPr>
  </w:style>
  <w:style w:type="character" w:styleId="ListLabel80" w:customStyle="1">
    <w:name w:val="ListLabel 80"/>
    <w:qFormat/>
    <w:rPr>
      <w:sz w:val="20"/>
    </w:rPr>
  </w:style>
  <w:style w:type="character" w:styleId="ListLabel81" w:customStyle="1">
    <w:name w:val="ListLabel 81"/>
    <w:qFormat/>
    <w:rPr>
      <w:sz w:val="20"/>
    </w:rPr>
  </w:style>
  <w:style w:type="character" w:styleId="ListLabel82" w:customStyle="1">
    <w:name w:val="ListLabel 82"/>
    <w:qFormat/>
    <w:rPr>
      <w:rFonts w:ascii="Times New Roman" w:hAnsi="Times New Roman"/>
      <w:sz w:val="24"/>
    </w:rPr>
  </w:style>
  <w:style w:type="character" w:styleId="ListLabel83" w:customStyle="1">
    <w:name w:val="ListLabel 83"/>
    <w:qFormat/>
    <w:rPr>
      <w:sz w:val="20"/>
    </w:rPr>
  </w:style>
  <w:style w:type="character" w:styleId="ListLabel84" w:customStyle="1">
    <w:name w:val="ListLabel 84"/>
    <w:qFormat/>
    <w:rPr>
      <w:sz w:val="20"/>
    </w:rPr>
  </w:style>
  <w:style w:type="character" w:styleId="ListLabel85" w:customStyle="1">
    <w:name w:val="ListLabel 85"/>
    <w:qFormat/>
    <w:rPr>
      <w:sz w:val="20"/>
    </w:rPr>
  </w:style>
  <w:style w:type="character" w:styleId="ListLabel86" w:customStyle="1">
    <w:name w:val="ListLabel 86"/>
    <w:qFormat/>
    <w:rPr>
      <w:sz w:val="20"/>
    </w:rPr>
  </w:style>
  <w:style w:type="character" w:styleId="ListLabel87" w:customStyle="1">
    <w:name w:val="ListLabel 87"/>
    <w:qFormat/>
    <w:rPr>
      <w:sz w:val="20"/>
    </w:rPr>
  </w:style>
  <w:style w:type="character" w:styleId="ListLabel88" w:customStyle="1">
    <w:name w:val="ListLabel 88"/>
    <w:qFormat/>
    <w:rPr>
      <w:sz w:val="20"/>
    </w:rPr>
  </w:style>
  <w:style w:type="character" w:styleId="ListLabel89" w:customStyle="1">
    <w:name w:val="ListLabel 89"/>
    <w:qFormat/>
    <w:rPr>
      <w:sz w:val="20"/>
    </w:rPr>
  </w:style>
  <w:style w:type="character" w:styleId="ListLabel90" w:customStyle="1">
    <w:name w:val="ListLabel 90"/>
    <w:qFormat/>
    <w:rPr>
      <w:sz w:val="20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styleId="ab">
    <w:name w:val="Balloon Text"/>
    <w:basedOn w:val="a"/>
    <w:uiPriority w:val="99"/>
    <w:semiHidden/>
    <w:unhideWhenUsed/>
    <w:qFormat/>
    <w:rsid w:val="000A67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qFormat/>
    <w:rsid w:val="000A67A2"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ad">
    <w:name w:val="header"/>
    <w:basedOn w:val="a"/>
    <w:uiPriority w:val="99"/>
    <w:semiHidden/>
    <w:unhideWhenUsed/>
    <w:rsid w:val="007F035E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7F035E"/>
    <w:pPr>
      <w:tabs>
        <w:tab w:val="center" w:pos="4677"/>
        <w:tab w:val="right" w:pos="9355"/>
      </w:tabs>
      <w:spacing w:after="0" w:line="240" w:lineRule="auto"/>
    </w:pPr>
  </w:style>
  <w:style w:type="paragraph" w:styleId="af" w:customStyle="1">
    <w:name w:val="Содержимое таблицы"/>
    <w:basedOn w:val="a"/>
    <w:qFormat/>
    <w:pPr>
      <w:suppressLineNumbers/>
    </w:pPr>
  </w:style>
  <w:style w:type="paragraph" w:styleId="af0" w:customStyle="1">
    <w:name w:val="Заголовок таблицы"/>
    <w:basedOn w:val="af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Reanimator Extreme Edition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1</dc:creator>
  <dc:description/>
  <lastModifiedBy>zabsosh</lastModifiedBy>
  <revision>7</revision>
  <lastPrinted>2017-09-21T01:19:00.0000000Z</lastPrinted>
  <dcterms:created xsi:type="dcterms:W3CDTF">2017-09-21T01:00:00.0000000Z</dcterms:created>
  <dcterms:modified xsi:type="dcterms:W3CDTF">2019-10-02T02:25:17.8131839Z</dcterms:modified>
  <dc:language>ru-RU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