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7364F7" w:rsidTr="00902BB6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65748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65748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</w:t>
            </w:r>
            <w:r w:rsidR="002613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  <w:r w:rsidR="002613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Ящук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657481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657481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364F7" w:rsidRPr="00105998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7364F7" w:rsidRPr="00B1555A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657481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7364F7" w:rsidRDefault="007364F7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7364F7" w:rsidRDefault="007364F7" w:rsidP="007364F7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7364F7" w:rsidRDefault="007364F7" w:rsidP="007364F7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26139B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26139B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26139B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  <w:proofErr w:type="gramEnd"/>
    </w:p>
    <w:p w:rsidR="007364F7" w:rsidRDefault="007364F7" w:rsidP="007364F7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технологии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364F7" w:rsidRDefault="007364F7" w:rsidP="007364F7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7364F7" w:rsidRDefault="00657481" w:rsidP="007364F7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7364F7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Составлена на основе</w:t>
      </w:r>
      <w:r w:rsidR="00602A05">
        <w:rPr>
          <w:rFonts w:ascii="Times New Roman" w:hAnsi="Times New Roman"/>
          <w:sz w:val="24"/>
          <w:szCs w:val="24"/>
        </w:rPr>
        <w:t xml:space="preserve"> ООП НОО МБОУ </w:t>
      </w:r>
      <w:proofErr w:type="spellStart"/>
      <w:r w:rsidR="00602A05">
        <w:rPr>
          <w:rFonts w:ascii="Times New Roman" w:hAnsi="Times New Roman"/>
          <w:sz w:val="24"/>
          <w:szCs w:val="24"/>
        </w:rPr>
        <w:t>Забитуйской</w:t>
      </w:r>
      <w:proofErr w:type="spellEnd"/>
      <w:r w:rsidR="00602A05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 xml:space="preserve">римерной программы начального общего образования по технологии для общеобразовательных учреждений </w:t>
      </w:r>
      <w:r w:rsidR="00602A05">
        <w:rPr>
          <w:rFonts w:ascii="Times New Roman" w:hAnsi="Times New Roman"/>
          <w:sz w:val="24"/>
          <w:szCs w:val="24"/>
        </w:rPr>
        <w:t xml:space="preserve">с русским языком обучения </w:t>
      </w:r>
      <w:r>
        <w:rPr>
          <w:rFonts w:ascii="Times New Roman" w:hAnsi="Times New Roman"/>
          <w:sz w:val="24"/>
          <w:szCs w:val="24"/>
        </w:rPr>
        <w:t xml:space="preserve">и программы </w:t>
      </w:r>
      <w:r w:rsidR="00F84FEC">
        <w:rPr>
          <w:rFonts w:ascii="Times New Roman" w:hAnsi="Times New Roman"/>
          <w:sz w:val="24"/>
          <w:szCs w:val="24"/>
        </w:rPr>
        <w:t xml:space="preserve">образовательных учреждений «Технология. 1-4 классы» (авторы </w:t>
      </w:r>
      <w:r>
        <w:rPr>
          <w:rFonts w:ascii="Times New Roman" w:hAnsi="Times New Roman"/>
          <w:sz w:val="24"/>
          <w:szCs w:val="24"/>
        </w:rPr>
        <w:t xml:space="preserve">Н. И. </w:t>
      </w:r>
      <w:proofErr w:type="spellStart"/>
      <w:r>
        <w:rPr>
          <w:rFonts w:ascii="Times New Roman" w:hAnsi="Times New Roman"/>
          <w:sz w:val="24"/>
          <w:szCs w:val="24"/>
        </w:rPr>
        <w:t>Роговцев</w:t>
      </w:r>
      <w:r w:rsidR="00F84FEC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, Н. В. Богданов</w:t>
      </w:r>
      <w:r w:rsidR="00F84FE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И. П. </w:t>
      </w:r>
      <w:proofErr w:type="spellStart"/>
      <w:r>
        <w:rPr>
          <w:rFonts w:ascii="Times New Roman" w:hAnsi="Times New Roman"/>
          <w:sz w:val="24"/>
          <w:szCs w:val="24"/>
        </w:rPr>
        <w:t>Фрей</w:t>
      </w:r>
      <w:r w:rsidR="00F84FE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="00F84FEC">
        <w:rPr>
          <w:rFonts w:ascii="Times New Roman" w:hAnsi="Times New Roman"/>
          <w:sz w:val="24"/>
          <w:szCs w:val="24"/>
        </w:rPr>
        <w:t>г</w:t>
      </w:r>
      <w:proofErr w:type="spellEnd"/>
      <w:r>
        <w:rPr>
          <w:rFonts w:ascii="Times New Roman" w:hAnsi="Times New Roman"/>
          <w:sz w:val="24"/>
          <w:szCs w:val="24"/>
        </w:rPr>
        <w:t>; учебно-методический комплект «Школа России»</w:t>
      </w:r>
      <w:r w:rsidR="00F84FE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7364F7" w:rsidRDefault="007364F7" w:rsidP="007364F7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657481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657481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Фролова Светлана Владимировна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364F7" w:rsidRDefault="007364F7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364F7" w:rsidRDefault="00657481" w:rsidP="00736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2019</w:t>
      </w:r>
      <w:r w:rsidR="007364F7"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D3314C" w:rsidRPr="00E347CE" w:rsidRDefault="00D3314C" w:rsidP="00D331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D3314C" w:rsidRPr="00E347CE" w:rsidRDefault="00D3314C" w:rsidP="00D331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Программа обеспечивает достижение первоклассниками следующих личностных,  </w:t>
      </w:r>
      <w:proofErr w:type="spellStart"/>
      <w:r w:rsidRPr="00E347C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347CE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E347CE">
        <w:rPr>
          <w:rFonts w:ascii="Times New Roman" w:hAnsi="Times New Roman" w:cs="Times New Roman"/>
          <w:sz w:val="24"/>
          <w:szCs w:val="24"/>
        </w:rPr>
        <w:t>изучения курса «Технология» в первом классе является формирование следующих умений: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воспитание патриотизма, чувства гордости за свою  Родину, российский народ и историю России;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формирование уважительного отношения к иному мнению, истории и культуре других народов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эстетических потребностей, ценностей и чувств;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сотрудничества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установки на безопасный и здоровый образ жизни;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объяснять на доступном для первоклассника уровне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ценностей, рассуждать и обсуждать их с одноклассниками;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в предложенных ситуациях, опираясь на общие для всех простые правила поведения, делать выбор, какое мнение принять (своё или другое, высказанное в ходе обсуждения).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7CE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E347CE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E347CE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первом классе является формирование следующих УУД. 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определять цель деятельности на уроке с помощью учителя и самостоятельно;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совместно с учителем выявлять и формулировать учебную проблему (в ходе анализа предъявляемых заданий, образцов изделий);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планировать практическую деятельность на уроке;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 помощью учителя отбирать наиболее подходящие для выполнения задания материалы и инструменты;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предлагать свои конструкторско-технологические приёмы и способы выполнения отдельных этапов изготовления изделий (на основе продуктивных заданий в учебнике);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работая  по совместно составленному плану,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чертежных инструментов);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определять успешность выполнения своего задания в диалоге с учителем.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ориентироваться в своей системе знаний и умений: понимать, что нужно использовать пробно-поисковые практические упражнения для открытия нового знания и умения;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добывать новые знания: находить необходимую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 xml:space="preserve"> как в учебнике, так и в предложенных учителем словарях и энциклопедиях;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lastRenderedPageBreak/>
        <w:t xml:space="preserve">    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перерабатывать полученную информацию: наблюдать и самостоятельно делать простейшие обобщения и выводы.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слушать и понимать речь других;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вступать в беседу и обсуждение на уроке и в жизни;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готовность слушать собеседника и вести диалог; готовность признавать возможность существования различных точек зрения и права каждого иметь свою;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учиться выполнять предлагаемые задания в паре, в группе из 3-4 человек.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E347CE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первом классе является формирование следующих умений.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Основы культуры труда, самообслуживания: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организовать свое рабочее место в зависимости от вида работы, выполнять доступные действия по самообслуживанию и доступные виды домашнего труда;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понимание общих правил создания предметов рукотворного мира: соответствие изделия обстановке, удобство (функциональность), прочность, эстетическая выразительность;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анализ предлагаемой информации, планирование предстоящей практической работы, осуществление корректировки хода практической работы, самоконтроль выполняемых практических действий.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Технология ручной обработки материалов. Элементы графической грамоты: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 в соответствии с поставленной задачей;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отбирать и выполнять в зависимости от свойств материалов оптимальные и доступные технологические приёмы их ручной обработки при разметке деталей, их выделении из заготовки, формировании, сборке и отделке изделия; экономно расходовать используемые материалы;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применять приёмы безопасной работы ручными инструментами: чертежными (линейка), режущими (ножницы) и колющими (игла);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выполнять символические действия моделирования и преобразования модели,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Конструирование и моделирование: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анализировать устройство изделия: выделять детали, их форму, определять взаимное расположение, виды соединения деталей;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 - изготавливать несложные конструкции изделий по рисунку, простейшему чертежу, образцу и доступным заданным условиям.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Практика работы на компьютере: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lastRenderedPageBreak/>
        <w:t xml:space="preserve">     - 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использовать простейшие приемы работы с готовыми электронными ресурсами: активировать, читать информацию, выполнять задания.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 Критерии оценивания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 в первом классе. При текущем контроле  проверяется знания и умения, которые являются основной частью комплексных знаний и умений, например, по обработке материалов, изготовлению различных изделии. Особое внимание уделяется работам, для изготовления которых были использованы чертёжные инструменты, поскольку умение владеть ими в курсе технологии является основным и базовым для большинства видов художественно-творческой деятельности. Учитель может дополнительно наблюдать и фиксировать динамику личностных изменений каждого ребёнка (учебная и социальная мотивация, самооценка, ценностные и морально-этические ориентации).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Критерии оценки качественных результатов выполненных заданий: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чёткость, полнота и правильность ответа;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соответствие изготовленной детали изделия или всего изделия заданным образцом характеристикам;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аккуратность в выполнении изделия, экономичность в использовании средств;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целесообразность выбора композиционного и цветового решения, внесения творческих элементов в конструкцию или технологию изготовления изделий  (там, где это возможно или предусмотрено заданием).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 В заданиях проектного характера необходимо обращать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изготавливать изделие по заданным параметрам и оформлять выступление. Кроме того, отмечать активность, инициативность, коммуникабельность учащихся, умение выполнять свою роль в группе, вносить предложения для выполнения практической части задания, защищать проект.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Контрольных работ и промежуточного контроля  по предмету «Технология»  в первом классе нет, так как ведётся </w:t>
      </w:r>
      <w:proofErr w:type="spellStart"/>
      <w:r w:rsidRPr="00E347CE">
        <w:rPr>
          <w:rFonts w:ascii="Times New Roman" w:hAnsi="Times New Roman" w:cs="Times New Roman"/>
          <w:sz w:val="24"/>
          <w:szCs w:val="24"/>
        </w:rPr>
        <w:t>безотметочное</w:t>
      </w:r>
      <w:proofErr w:type="spellEnd"/>
      <w:r w:rsidRPr="00E347CE">
        <w:rPr>
          <w:rFonts w:ascii="Times New Roman" w:hAnsi="Times New Roman" w:cs="Times New Roman"/>
          <w:sz w:val="24"/>
          <w:szCs w:val="24"/>
        </w:rPr>
        <w:t xml:space="preserve"> обучение. В конце года проходят выставки детских работ, где уобучающихся появляется возможность посмотреть лучшие работы, оценить их достоинства и сделать выводы. В курсе «Технология» формируется умение учащихся обсуждать и оценивать как собственные работы, так и работы своих одноклассников. Такой поход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 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 xml:space="preserve">Основная цель </w:t>
      </w:r>
      <w:proofErr w:type="spellStart"/>
      <w:r w:rsidRPr="00E347CE">
        <w:rPr>
          <w:rFonts w:ascii="Times New Roman" w:hAnsi="Times New Roman" w:cs="Times New Roman"/>
          <w:b/>
          <w:sz w:val="24"/>
          <w:szCs w:val="24"/>
        </w:rPr>
        <w:t>беотметочного</w:t>
      </w:r>
      <w:proofErr w:type="spellEnd"/>
      <w:r w:rsidRPr="00E347CE">
        <w:rPr>
          <w:rFonts w:ascii="Times New Roman" w:hAnsi="Times New Roman" w:cs="Times New Roman"/>
          <w:b/>
          <w:sz w:val="24"/>
          <w:szCs w:val="24"/>
        </w:rPr>
        <w:t xml:space="preserve"> обучения –</w:t>
      </w:r>
      <w:r w:rsidRPr="00E347CE">
        <w:rPr>
          <w:rFonts w:ascii="Times New Roman" w:hAnsi="Times New Roman" w:cs="Times New Roman"/>
          <w:sz w:val="24"/>
          <w:szCs w:val="24"/>
        </w:rPr>
        <w:t xml:space="preserve"> сформировать и развить оценочную деятельность детей, сделать педагогический процесс гуманным и направленным на развитие личности ребенка. Необходимо учитывать, что это не обучение традиционного вида, из которого изъяты отметки, а качественно новое обучение в начальных классах – на содержательно-оценочной основе.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При использовании </w:t>
      </w:r>
      <w:proofErr w:type="spellStart"/>
      <w:r w:rsidRPr="00E347CE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E347CE">
        <w:rPr>
          <w:rFonts w:ascii="Times New Roman" w:hAnsi="Times New Roman" w:cs="Times New Roman"/>
          <w:sz w:val="24"/>
          <w:szCs w:val="24"/>
        </w:rPr>
        <w:t xml:space="preserve"> системы нельзя оценивать личностные качества: особенности памяти, внимания, восприятия. Оцениванию подлежат интеллектуальные, </w:t>
      </w:r>
      <w:r w:rsidRPr="00E347CE">
        <w:rPr>
          <w:rFonts w:ascii="Times New Roman" w:hAnsi="Times New Roman" w:cs="Times New Roman"/>
          <w:sz w:val="24"/>
          <w:szCs w:val="24"/>
        </w:rPr>
        <w:lastRenderedPageBreak/>
        <w:t>творческие и инициативные проявления ребенка: умные вопросы, самостоятельный поиск, изучение дополнительного учебного материала и др.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Системная оценка личностных, </w:t>
      </w:r>
      <w:proofErr w:type="spellStart"/>
      <w:r w:rsidRPr="00E347C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347CE">
        <w:rPr>
          <w:rFonts w:ascii="Times New Roman" w:hAnsi="Times New Roman" w:cs="Times New Roman"/>
          <w:sz w:val="24"/>
          <w:szCs w:val="24"/>
        </w:rPr>
        <w:t xml:space="preserve"> и предметных результатов реализуется в рамках накопительной системы – рабочего Портфолио.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Портфолио</w:t>
      </w:r>
      <w:r w:rsidRPr="00E347CE">
        <w:rPr>
          <w:rFonts w:ascii="Times New Roman" w:hAnsi="Times New Roman" w:cs="Times New Roman"/>
          <w:sz w:val="24"/>
          <w:szCs w:val="24"/>
        </w:rPr>
        <w:t xml:space="preserve"> ученика: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реализует одно из основных положений Федеральных государственных образовательных стандартов общего образования второго поколения – формирование УУД;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позволяет учитывать возрастные особенности развития УУД учащихся младших классов; лучшие достижения Российской школы на этапе начального обучения; а также педагогические ресурсы учебных предметов образовательного плана;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 xml:space="preserve">Преимущества рабочего Портфолио </w:t>
      </w:r>
      <w:r w:rsidRPr="00E347CE">
        <w:rPr>
          <w:rFonts w:ascii="Times New Roman" w:hAnsi="Times New Roman" w:cs="Times New Roman"/>
          <w:sz w:val="24"/>
          <w:szCs w:val="24"/>
        </w:rPr>
        <w:t>как метода оценивания достижений учащихся заключаются в следующем: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сфокусирован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 xml:space="preserve"> на процессуальном контроле новых приоритетов современного образования, которыми являются УУД;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содержание заданий Портфолио выстроено на основе УМК,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реализующего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 xml:space="preserve"> новые образовательные стандарты начальной школы;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учитывает особенности развития критического мышления учащихся путем использования трех стадий: вызов (проблемная ситуация) – осмысление – рефлексия;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позволяет помочь учащимся самим определять цели обучения, осуществлять активное присвоение информации и размышлять о том, что они узнали.</w:t>
      </w:r>
    </w:p>
    <w:p w:rsidR="00D3314C" w:rsidRPr="00E347CE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314C" w:rsidRDefault="00D3314C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«Портфель достижений» ученика представляет собой подборку личных работ ученика, в которую могут входить творческие работы, отражающие его интересы; лучшие работы, отражающие прогресс ученика в какой-либо области; продукты учебно-познавательной деятельности ученика – самостоятельно найденные информационно-справочные материалы из дополнительных источников, доклады, сообщения и пр.</w:t>
      </w:r>
    </w:p>
    <w:p w:rsidR="00602A05" w:rsidRDefault="00602A05" w:rsidP="00D331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02A05" w:rsidRPr="00027900" w:rsidRDefault="00602A05" w:rsidP="00602A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Содержание программы(</w:t>
      </w: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02790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27900">
        <w:rPr>
          <w:rFonts w:ascii="Times New Roman" w:hAnsi="Times New Roman" w:cs="Times New Roman"/>
          <w:b/>
          <w:sz w:val="24"/>
          <w:szCs w:val="24"/>
        </w:rPr>
        <w:t>)</w:t>
      </w:r>
    </w:p>
    <w:p w:rsidR="00602A05" w:rsidRDefault="00602A05" w:rsidP="00602A0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 xml:space="preserve">     1. Общекультурные и </w:t>
      </w:r>
      <w:proofErr w:type="spellStart"/>
      <w:r w:rsidRPr="00E347CE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E347CE">
        <w:rPr>
          <w:rFonts w:ascii="Times New Roman" w:hAnsi="Times New Roman" w:cs="Times New Roman"/>
          <w:b/>
          <w:sz w:val="24"/>
          <w:szCs w:val="24"/>
        </w:rPr>
        <w:t xml:space="preserve"> компетенции (знания, умения и способы деятельности). Основы культуры труда, самообслуживания.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России. Особенности тематики, материалов, внешнего мира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</w:t>
      </w:r>
      <w:r w:rsidRPr="00E347CE">
        <w:rPr>
          <w:rFonts w:ascii="Times New Roman" w:hAnsi="Times New Roman" w:cs="Times New Roman"/>
          <w:sz w:val="24"/>
          <w:szCs w:val="24"/>
        </w:rPr>
        <w:lastRenderedPageBreak/>
        <w:t>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 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>. Культура межличностных отношений в совместной деятельности. Результат проектной деятельности – изделия, которые могут быть использованы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Выполнение элементарных расчетов стоимости изготавливаемого изделия.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2. Технология ручной обработки материалов. Элементы графической грамоты.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Называние и выполнение основных технологических операций ручной обработки материалов: разметка  деталей (на глаз, по шаблону, трафарету, лекалу, копированием, с помощью линейки, угольника, циркуля), выделение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 xml:space="preserve">  Грамотное заполнение технологической карты. Выполнение 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Проведение измерений и построений для решения практических задач. Виды условных графических изображений: рисунок, простейший чертеж, эскиз, развёртка, схема (их узнавание). 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b/>
          <w:sz w:val="24"/>
          <w:szCs w:val="24"/>
        </w:rPr>
        <w:t>3. Конструирование и моделирование.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Конструирование и моделирование изделий из различных материалов по образцу, рисунку, простейшему чертежу или эскизу и по заданным условия</w:t>
      </w:r>
      <w:proofErr w:type="gramStart"/>
      <w:r w:rsidRPr="00E347CE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E347CE">
        <w:rPr>
          <w:rFonts w:ascii="Times New Roman" w:hAnsi="Times New Roman" w:cs="Times New Roman"/>
          <w:sz w:val="24"/>
          <w:szCs w:val="24"/>
        </w:rPr>
        <w:t>технико-</w:t>
      </w:r>
      <w:r w:rsidRPr="00E347CE">
        <w:rPr>
          <w:rFonts w:ascii="Times New Roman" w:hAnsi="Times New Roman" w:cs="Times New Roman"/>
          <w:sz w:val="24"/>
          <w:szCs w:val="24"/>
        </w:rPr>
        <w:lastRenderedPageBreak/>
        <w:t>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02A05" w:rsidRPr="00E347CE" w:rsidRDefault="00602A05" w:rsidP="00602A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В результате изучения курса «Технологии» первоклассник </w:t>
      </w:r>
      <w:r w:rsidRPr="00E347CE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организовывать рабочее место в зависимости от вида работы, выполнять доступные действия по самообслуживанию и доступные виды домашнего труда;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проводить доступные исследования новых материалов с целью 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осуществлять доступный информационный, практический поиск и открытие нового художественно-технологического знания;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выполнять разметку деталей изделия по шаблону;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использова</w:t>
      </w:r>
      <w:r w:rsidR="00924E76">
        <w:rPr>
          <w:rFonts w:ascii="Times New Roman" w:hAnsi="Times New Roman" w:cs="Times New Roman"/>
          <w:sz w:val="24"/>
          <w:szCs w:val="24"/>
        </w:rPr>
        <w:t>ть для творческих работ различн</w:t>
      </w:r>
      <w:bookmarkStart w:id="0" w:name="_GoBack"/>
      <w:bookmarkEnd w:id="0"/>
      <w:r w:rsidRPr="00E347CE">
        <w:rPr>
          <w:rFonts w:ascii="Times New Roman" w:hAnsi="Times New Roman" w:cs="Times New Roman"/>
          <w:sz w:val="24"/>
          <w:szCs w:val="24"/>
        </w:rPr>
        <w:t>ые виды бумаги и картона, природный материал, ткани и нитки растительного и животного происхождения, выполнять подвижное и неподвижное соединение деталей изделия;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пользоваться доступными приёмами работы с готовой текстовой, визуальной, звуковой информацией в сети Интернет, а также познакомиться с доступными способами её получения, хранения, переработки.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Первоклассник </w:t>
      </w:r>
      <w:r w:rsidRPr="00E347CE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прогнозировать конечный практический результат и самостоятельно комбинировать художественные технологии с конструктивной или декоративно-художественной задачей;</w:t>
      </w:r>
    </w:p>
    <w:p w:rsidR="00602A05" w:rsidRPr="00E347CE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продукте;</w:t>
      </w:r>
    </w:p>
    <w:p w:rsidR="00602A05" w:rsidRDefault="00602A05" w:rsidP="00602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347CE">
        <w:rPr>
          <w:rFonts w:ascii="Times New Roman" w:hAnsi="Times New Roman" w:cs="Times New Roman"/>
          <w:sz w:val="24"/>
          <w:szCs w:val="24"/>
        </w:rPr>
        <w:t xml:space="preserve">     - демонстрировать готовый продукт (изделия, комплексные работы, социальные услуги).</w:t>
      </w:r>
    </w:p>
    <w:p w:rsidR="00602A05" w:rsidRDefault="00602A05" w:rsidP="00D3314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14C" w:rsidRPr="004223EA" w:rsidRDefault="00D3314C" w:rsidP="00D3314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по технологии</w:t>
      </w:r>
      <w:r w:rsidRPr="004223EA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D3314C" w:rsidRPr="004223EA" w:rsidRDefault="00D3314C" w:rsidP="00D3314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D3314C" w:rsidRPr="004223EA" w:rsidTr="0080662F">
        <w:trPr>
          <w:trHeight w:val="61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3314C" w:rsidRPr="004223EA" w:rsidTr="0080662F">
        <w:trPr>
          <w:trHeight w:val="2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Система знаков в жизни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в руках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Работа с анкетой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Создания природы и изобретения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22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Диагностика качества учебно-познавательной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22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Природный материал. Изделие «Аппликация из листьев»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9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 и природным материалом. Изделие-аппликация из пластилина «Ромашковая поляна»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2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Растения в жизни человека. Изделие «Получение и сушка семян»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9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Изделия «Волшебные фигуры», «Закладка для </w:t>
            </w:r>
            <w:r w:rsidRPr="006A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3314C" w:rsidRPr="004223EA" w:rsidTr="0080662F">
        <w:trPr>
          <w:trHeight w:val="19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Насекомые. Изделие «Пчелы</w:t>
            </w:r>
            <w:r w:rsidRPr="006A640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и соты»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7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Дикие животные. Изделие «Коллаж»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6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Домашние животные. Изделие «Котенок»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0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Такие разные дома. Изделие «Домик из веток»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Посуда. Сервировка стола для чаепития. Изделия «Чашка», «Чайник», «Сахарница»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3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Свет в доме. Изделие «Торшер»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9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Мебель. Изделие «Стул»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0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Новый год. Изделия «Украшения на елку», «Украшение на окно»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0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Одежда. Ткань. Нитки. Изделие «Кукла из ниток»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0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Учимся шить. Изделия «Закладка с вышивкой», «Медвежонок»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Передвижение по земле. Изделие «Тачка»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Конструктор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9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Вода в жизни человека. Вода в жизни растений. Практическая работа «Проращивание семян»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2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Питьевая вода. Изделие «Колодец»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0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Передвижение по воде. Изделие «Кораблик из бумаги»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Использование ветра. Изделие «Вертушка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222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Полеты птиц. Изделие «Попугай»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31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Полеты человека. Изделие «Самолет»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Способы общения. Изделие «Письмо на глиняной дощечке»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05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Важные телефонные номера. Правила движения. Практическая работа «Важные телефонные номера»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11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314C" w:rsidRPr="004223EA" w:rsidTr="0080662F">
        <w:trPr>
          <w:trHeight w:val="80"/>
        </w:trPr>
        <w:tc>
          <w:tcPr>
            <w:tcW w:w="959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D3314C" w:rsidRPr="006A640B" w:rsidRDefault="00D3314C" w:rsidP="008066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640B">
              <w:rPr>
                <w:rFonts w:ascii="Times New Roman" w:hAnsi="Times New Roman" w:cs="Times New Roman"/>
                <w:sz w:val="24"/>
                <w:szCs w:val="24"/>
              </w:rPr>
              <w:t>Диагностика качества учебно-познавательной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314C" w:rsidRPr="008C455C" w:rsidRDefault="00D3314C" w:rsidP="008066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3314C" w:rsidRPr="00E347CE" w:rsidRDefault="00D3314C" w:rsidP="00D3314C">
      <w:pPr>
        <w:rPr>
          <w:rFonts w:ascii="Times New Roman" w:hAnsi="Times New Roman" w:cs="Times New Roman"/>
          <w:sz w:val="24"/>
          <w:szCs w:val="24"/>
        </w:rPr>
      </w:pPr>
    </w:p>
    <w:p w:rsidR="0029792C" w:rsidRDefault="0029792C"/>
    <w:sectPr w:rsidR="0029792C" w:rsidSect="0039101D">
      <w:footerReference w:type="default" r:id="rId7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D6" w:rsidRDefault="00EA46D6" w:rsidP="0084070E">
      <w:pPr>
        <w:spacing w:after="0" w:line="240" w:lineRule="auto"/>
      </w:pPr>
      <w:r>
        <w:separator/>
      </w:r>
    </w:p>
  </w:endnote>
  <w:endnote w:type="continuationSeparator" w:id="0">
    <w:p w:rsidR="00EA46D6" w:rsidRDefault="00EA46D6" w:rsidP="00840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6275"/>
      <w:docPartObj>
        <w:docPartGallery w:val="Page Numbers (Bottom of Page)"/>
        <w:docPartUnique/>
      </w:docPartObj>
    </w:sdtPr>
    <w:sdtEndPr/>
    <w:sdtContent>
      <w:p w:rsidR="00E347CE" w:rsidRDefault="003B11F7">
        <w:pPr>
          <w:pStyle w:val="a4"/>
          <w:jc w:val="right"/>
        </w:pPr>
        <w:r>
          <w:fldChar w:fldCharType="begin"/>
        </w:r>
        <w:r w:rsidR="00D3314C">
          <w:instrText xml:space="preserve"> PAGE   \* MERGEFORMAT </w:instrText>
        </w:r>
        <w:r>
          <w:fldChar w:fldCharType="separate"/>
        </w:r>
        <w:r w:rsidR="00924E76">
          <w:rPr>
            <w:noProof/>
          </w:rPr>
          <w:t>7</w:t>
        </w:r>
        <w:r>
          <w:fldChar w:fldCharType="end"/>
        </w:r>
      </w:p>
    </w:sdtContent>
  </w:sdt>
  <w:p w:rsidR="00E347CE" w:rsidRDefault="00924E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D6" w:rsidRDefault="00EA46D6" w:rsidP="0084070E">
      <w:pPr>
        <w:spacing w:after="0" w:line="240" w:lineRule="auto"/>
      </w:pPr>
      <w:r>
        <w:separator/>
      </w:r>
    </w:p>
  </w:footnote>
  <w:footnote w:type="continuationSeparator" w:id="0">
    <w:p w:rsidR="00EA46D6" w:rsidRDefault="00EA46D6" w:rsidP="00840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14C"/>
    <w:rsid w:val="001044ED"/>
    <w:rsid w:val="0026139B"/>
    <w:rsid w:val="0029792C"/>
    <w:rsid w:val="0039101D"/>
    <w:rsid w:val="003B11F7"/>
    <w:rsid w:val="005F02F4"/>
    <w:rsid w:val="00602A05"/>
    <w:rsid w:val="00657481"/>
    <w:rsid w:val="00706447"/>
    <w:rsid w:val="007364F7"/>
    <w:rsid w:val="007C68FA"/>
    <w:rsid w:val="0084070E"/>
    <w:rsid w:val="00924E76"/>
    <w:rsid w:val="00AE2767"/>
    <w:rsid w:val="00CF61A4"/>
    <w:rsid w:val="00D3314C"/>
    <w:rsid w:val="00EA46D6"/>
    <w:rsid w:val="00EF6279"/>
    <w:rsid w:val="00F8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314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footer"/>
    <w:basedOn w:val="a"/>
    <w:link w:val="a5"/>
    <w:uiPriority w:val="99"/>
    <w:unhideWhenUsed/>
    <w:rsid w:val="00D3314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D3314C"/>
  </w:style>
  <w:style w:type="table" w:styleId="a6">
    <w:name w:val="Table Grid"/>
    <w:basedOn w:val="a1"/>
    <w:rsid w:val="00D3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736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3202</Words>
  <Characters>18252</Characters>
  <Application>Microsoft Office Word</Application>
  <DocSecurity>0</DocSecurity>
  <Lines>152</Lines>
  <Paragraphs>42</Paragraphs>
  <ScaleCrop>false</ScaleCrop>
  <Company>Reanimator Extreme Edition</Company>
  <LinksUpToDate>false</LinksUpToDate>
  <CharactersWithSpaces>21412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11</cp:revision>
  <dcterms:created xsi:type="dcterms:W3CDTF">2008-12-31T18:11:00Z</dcterms:created>
  <dcterms:modified xsi:type="dcterms:W3CDTF">2019-09-23T13:07:00Z</dcterms:modified>
</cp:coreProperties>
</file>