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footer8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6" w:before="0" w:after="160"/>
        <w:jc w:val="center"/>
        <w:rPr>
          <w:rFonts w:ascii="Times New Roman" w:hAnsi="Times New Roman" w:cs="Times New Roman"/>
          <w:b/>
          <w:b/>
          <w:sz w:val="28"/>
          <w:szCs w:val="28"/>
          <w:lang w:eastAsia="en-US"/>
        </w:rPr>
      </w:pPr>
      <w:r>
        <w:rPr>
          <w:rFonts w:cs="Times New Roman" w:ascii="Times New Roman" w:hAnsi="Times New Roman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>
      <w:pPr>
        <w:pStyle w:val="Normal"/>
        <w:spacing w:lineRule="auto" w:line="256" w:before="0" w:after="160"/>
        <w:jc w:val="center"/>
        <w:rPr>
          <w:rFonts w:ascii="Times New Roman" w:hAnsi="Times New Roman" w:cs="Times New Roman"/>
          <w:b/>
          <w:b/>
          <w:sz w:val="28"/>
          <w:szCs w:val="28"/>
          <w:lang w:eastAsia="en-US"/>
        </w:rPr>
      </w:pPr>
      <w:r>
        <w:rPr>
          <w:rFonts w:cs="Times New Roman" w:ascii="Times New Roman" w:hAnsi="Times New Roman"/>
          <w:b/>
          <w:sz w:val="28"/>
          <w:szCs w:val="28"/>
          <w:lang w:eastAsia="en-US"/>
        </w:rPr>
        <w:t>Забитуйская средняя общеобразовательная школа</w:t>
      </w:r>
    </w:p>
    <w:p>
      <w:pPr>
        <w:pStyle w:val="Normal"/>
        <w:spacing w:lineRule="auto" w:line="256" w:before="0" w:after="160"/>
        <w:jc w:val="center"/>
        <w:rPr>
          <w:rFonts w:ascii="Times New Roman" w:hAnsi="Times New Roman" w:cs="Times New Roman"/>
          <w:b/>
          <w:b/>
          <w:sz w:val="22"/>
          <w:szCs w:val="22"/>
          <w:lang w:eastAsia="en-US"/>
        </w:rPr>
      </w:pPr>
      <w:r>
        <w:rPr>
          <w:rFonts w:cs="Times New Roman" w:ascii="Times New Roman" w:hAnsi="Times New Roman"/>
          <w:b/>
          <w:sz w:val="22"/>
          <w:szCs w:val="22"/>
          <w:lang w:eastAsia="en-US"/>
        </w:rPr>
      </w:r>
    </w:p>
    <w:tbl>
      <w:tblPr>
        <w:tblW w:w="9139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7"/>
        <w:gridCol w:w="3054"/>
        <w:gridCol w:w="3058"/>
      </w:tblGrid>
      <w:tr>
        <w:trPr/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«Утверждаю»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Директор МБОУ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Забитуйская СОШ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В.А,Арзаев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От «31» __августа__ 2018 г.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Приказ №___________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«Согласовано»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Зам.директора по УВР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________Е.В.Ящук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От «31» августа 2018 г.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Рассмотрено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на МО учителей политехнического цикла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Протокол №_1___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От «28» августа 2018 г.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Руководитель МО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Н.В.Цветкова</w:t>
            </w:r>
          </w:p>
        </w:tc>
      </w:tr>
    </w:tbl>
    <w:p>
      <w:pPr>
        <w:pStyle w:val="Normal"/>
        <w:shd w:fill="FFFFFF" w:val="clea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hd w:fill="FFFFFF" w:val="clea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hd w:fill="FFFFFF" w:val="clea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hd w:fill="FFFFFF" w:val="clea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hd w:fill="FFFFFF" w:val="clea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Индивидуальная рабочая учебная программа по</w:t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пению и ритмике</w:t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для детей с умеренной умственной отсталостью (интеллектуальными нарушениями) для 6 класса </w:t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en-US"/>
        </w:rPr>
        <w:t>на 2018-2019 учебный год</w:t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</w:t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</w:t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eastAsia="en-US"/>
        </w:rPr>
        <w:t xml:space="preserve">программу составила: Преловская Елена Васильевна, </w:t>
      </w:r>
    </w:p>
    <w:p>
      <w:pPr>
        <w:pStyle w:val="Normal"/>
        <w:pBdr>
          <w:bottom w:val="single" w:sz="12" w:space="24" w:color="000000"/>
        </w:pBdr>
        <w:spacing w:lineRule="auto" w:line="256" w:before="0"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  <w:t>учитель ИЗО и музыки</w:t>
      </w:r>
    </w:p>
    <w:p>
      <w:pPr>
        <w:sectPr>
          <w:footerReference w:type="default" r:id="rId2"/>
          <w:type w:val="nextPage"/>
          <w:pgSz w:w="10380" w:h="16944"/>
          <w:pgMar w:left="460" w:right="1007" w:header="0" w:top="817" w:footer="0" w:bottom="614" w:gutter="0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bottom w:val="single" w:sz="12" w:space="24" w:color="000000"/>
        </w:pBdr>
        <w:spacing w:lineRule="auto" w:line="256" w:before="0" w:after="1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Забитуй, 2018 г.</w:t>
      </w:r>
    </w:p>
    <w:p>
      <w:pPr>
        <w:pStyle w:val="Normal"/>
        <w:spacing w:lineRule="auto"/>
        <w:ind w:right="-159" w:hanging="0"/>
        <w:jc w:val="center"/>
        <w:rPr>
          <w:rFonts w:ascii="Times New Roman" w:hAnsi="Times New Roman" w:eastAsia="Times New Roman" w:cs="Times New Roman"/>
          <w:b/>
          <w:b/>
          <w:sz w:val="22"/>
        </w:rPr>
      </w:pPr>
      <w:bookmarkStart w:id="0" w:name="page2"/>
      <w:bookmarkEnd w:id="0"/>
      <w:r>
        <w:rPr>
          <w:rFonts w:eastAsia="Times New Roman" w:cs="Times New Roman" w:ascii="Times New Roman" w:hAnsi="Times New Roman"/>
          <w:b/>
          <w:sz w:val="22"/>
        </w:rPr>
        <w:t>Пояснительная записка</w:t>
      </w:r>
    </w:p>
    <w:p>
      <w:pPr>
        <w:pStyle w:val="Normal"/>
        <w:spacing w:lineRule="exact" w:line="38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 w:line="259"/>
        <w:ind w:hanging="3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Программа предназначена для коррекционных образовательных учреждений VIII вида. Разработана на основе современных научно-педагогических идей и предполагает использование как традиционных так и новых педагогических технологий. В программе сделан особый акцент на задачи по реализации духовной культуры личности. В соответствии с новым стандартом в программу включены: драматизация музыкальных произведений, пластические движения под музыку, музыкально-дидактические игры, вокально-хоровые упражнения. Актуальность предполагаемой программы объясняется тем, что она направлена на реализацию государственной концепции художественного образования , а также к дифференцированному подходу к различным группам учащихся, в том числе с отклонениями в развитии.</w:t>
      </w:r>
    </w:p>
    <w:p>
      <w:pPr>
        <w:pStyle w:val="Normal"/>
        <w:spacing w:lineRule="exact" w:line="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Цель: формировать и развивать музыкальную культуру у учащихся как одну из составных частей общей культуры личности.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 w:line="261"/>
        <w:ind w:left="20" w:right="480" w:hanging="3"/>
        <w:rPr/>
      </w:pPr>
      <w:r>
        <w:rPr>
          <w:rFonts w:eastAsia="Times New Roman" w:cs="Times New Roman" w:ascii="Times New Roman" w:hAnsi="Times New Roman"/>
          <w:b/>
          <w:sz w:val="22"/>
        </w:rPr>
        <w:t xml:space="preserve">Рабочая программа «Пение и ритмика» составлена для  детей с умеренной и тяжелой формой умственной отсталостью, 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Учебник «Музыка 4 класс» Е.Д..Критская, Г.П.Сергеева, Москва «Просвещение» 2001г.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Задачи коррекционные: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/>
        <w:ind w:left="720" w:hanging="33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Корректировать отклонения в интеллектуальном развитии.</w:t>
      </w:r>
    </w:p>
    <w:p>
      <w:pPr>
        <w:pStyle w:val="Normal"/>
        <w:spacing w:lineRule="exact" w:line="1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/>
        <w:ind w:left="720" w:hanging="35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Корректировать нарушения звукопроизносительной стороны речи.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/>
        <w:ind w:left="720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Помочь самовыражению умственно-отсталых школьников через занятия музыкальной деятельностью.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726" w:leader="none"/>
        </w:tabs>
        <w:spacing w:lineRule="auto" w:line="285"/>
        <w:ind w:left="0" w:right="3300" w:firstLine="364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Содействовать приобретению навыков свободного общения с окружающими, развивать речевую активность. Задачи образовательные: сформировать знания о музыке, культуру музыкального воспитания Задачи развивающие:</w:t>
      </w:r>
    </w:p>
    <w:p>
      <w:pPr>
        <w:pStyle w:val="Normal"/>
        <w:spacing w:lineRule="exact" w:line="228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 w:line="256"/>
        <w:ind w:left="60" w:right="4780" w:hanging="28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1.Раскрыть индивидуальный потенциал учащихся, формировать и развивать творческие способности. 2.Формировать музыкально-эстетический словарь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20" w:hanging="0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3.Учить согласовывать движения рук с движениями ног, корпуса, головы.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4.Развивать ориентирование в пространстве</w:t>
      </w:r>
    </w:p>
    <w:p>
      <w:pPr>
        <w:pStyle w:val="Normal"/>
        <w:spacing w:lineRule="exact" w:line="31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</w:r>
    </w:p>
    <w:p>
      <w:pPr>
        <w:pStyle w:val="Normal"/>
        <w:spacing w:lineRule="auto"/>
        <w:ind w:right="-13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Содержание программы</w:t>
      </w:r>
    </w:p>
    <w:p>
      <w:pPr>
        <w:pStyle w:val="Normal"/>
        <w:spacing w:lineRule="exact" w:line="306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/>
        <w:ind w:left="6600" w:hanging="0"/>
        <w:rPr/>
      </w:pPr>
      <w:r>
        <w:rPr>
          <w:rFonts w:eastAsia="Times New Roman" w:cs="Times New Roman" w:ascii="Times New Roman" w:hAnsi="Times New Roman"/>
          <w:b/>
          <w:sz w:val="22"/>
        </w:rPr>
        <w:t>6 класс (34 часа)</w:t>
      </w:r>
    </w:p>
    <w:p>
      <w:pPr>
        <w:pStyle w:val="Normal"/>
        <w:spacing w:lineRule="exact" w:line="38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ind w:left="6560" w:hanging="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  <w:t>Пение и ритмика</w:t>
      </w:r>
    </w:p>
    <w:p>
      <w:pPr>
        <w:pStyle w:val="Normal"/>
        <w:spacing w:lineRule="exact" w:line="17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ind w:left="72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Закреплять навыки певческой установки, приобретенные в предыдущих классах. Пропевать гласные звуки на распевках.</w:t>
      </w:r>
    </w:p>
    <w:p>
      <w:pPr>
        <w:pStyle w:val="Normal"/>
        <w:spacing w:lineRule="exact" w:line="1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70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Выразительно петь с выполнением динамических оттенков. Петь песни маршевого характера.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72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Уметь петь выученные песни ритмично и выразительно, сохраняя необходимый строй и ансамбль.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20" w:hanging="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  <w:t>Слушание музыки</w:t>
      </w:r>
    </w:p>
    <w:p>
      <w:pPr>
        <w:pStyle w:val="Normal"/>
        <w:spacing w:lineRule="exact" w:line="31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 w:line="259"/>
        <w:ind w:right="360" w:firstLine="764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Воспитывать активность в восприятии музыки. Учить детей различать знакомые танцы по их мелодии, по ритмическому рисунку. Уметь различать мелодии и сопровождение в песне. Учить различать виды хоров (детский, женский, мужской). Знакомить с массовыми песнями П. Дунаевского, Д. Кабалевского и др. С целью эмоционального восприятия знаком произведениями П. Чайковского, В .Мoцapтa и др.</w:t>
      </w:r>
    </w:p>
    <w:p>
      <w:pPr>
        <w:pStyle w:val="Normal"/>
        <w:spacing w:lineRule="exact" w:line="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sectPr>
          <w:footerReference w:type="default" r:id="rId3"/>
          <w:type w:val="nextPage"/>
          <w:pgSz w:orient="landscape" w:w="16838" w:h="11906"/>
          <w:pgMar w:left="720" w:right="898" w:header="0" w:top="1267" w:footer="0" w:bottom="561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  <w:t>Музыкально-ритмические упражнения</w:t>
      </w:r>
    </w:p>
    <w:p>
      <w:pPr>
        <w:pStyle w:val="Normal"/>
        <w:spacing w:lineRule="auto" w:line="264"/>
        <w:ind w:left="20" w:right="760" w:firstLine="700"/>
        <w:rPr>
          <w:rFonts w:ascii="Times New Roman" w:hAnsi="Times New Roman" w:eastAsia="Times New Roman" w:cs="Times New Roman"/>
          <w:sz w:val="22"/>
        </w:rPr>
      </w:pPr>
      <w:bookmarkStart w:id="1" w:name="page3"/>
      <w:bookmarkEnd w:id="1"/>
      <w:r>
        <w:rPr>
          <w:rFonts w:eastAsia="Times New Roman" w:cs="Times New Roman" w:ascii="Times New Roman" w:hAnsi="Times New Roman"/>
          <w:sz w:val="22"/>
        </w:rPr>
        <w:t>Учить детей ритмично двигаться в соответствии с различным характером музыки, динамикой (громко, умеренно, тихо, громче, тише); переходить от умеренного к быстрому или медленному темпу, отмечать простейший ритмический рисунок в хлопках, менять движения в соответствии с музыкальными фразами.</w:t>
      </w:r>
    </w:p>
    <w:p>
      <w:pPr>
        <w:pStyle w:val="Normal"/>
        <w:spacing w:lineRule="auto" w:line="259"/>
        <w:ind w:left="20" w:right="800" w:firstLine="7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Уметь выполнять движения различного характера с предметами и без них: пружинить на ногах, строить самостоятельно ровный круг, соблюдая расстояние между парами, суживать и расширять круг, расходиться из пар в разные cтopоны.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72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Учить детей выполнять отдельные танцевальные движения: ставить ногу на пятку, притопывать одной ногой, хлопать в ладоши, по коленям,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tbl>
      <w:tblPr>
        <w:tblW w:w="14800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060"/>
        <w:gridCol w:w="360"/>
        <w:gridCol w:w="1200"/>
        <w:gridCol w:w="400"/>
        <w:gridCol w:w="300"/>
        <w:gridCol w:w="500"/>
        <w:gridCol w:w="620"/>
        <w:gridCol w:w="220"/>
        <w:gridCol w:w="2220"/>
        <w:gridCol w:w="4920"/>
      </w:tblGrid>
      <w:tr>
        <w:trPr>
          <w:trHeight w:val="265" w:hRule="atLeast"/>
        </w:trPr>
        <w:tc>
          <w:tcPr>
            <w:tcW w:w="562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вращать кисти рук, кружиться по одному и в парах.</w:t>
            </w:r>
          </w:p>
        </w:tc>
        <w:tc>
          <w:tcPr>
            <w:tcW w:w="4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5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6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2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</w:tr>
      <w:tr>
        <w:trPr>
          <w:trHeight w:val="274" w:hRule="atLeast"/>
        </w:trPr>
        <w:tc>
          <w:tcPr>
            <w:tcW w:w="406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b/>
                <w:b/>
                <w:sz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</w:rPr>
              <w:t>Музыкальный материал для пения.</w:t>
            </w:r>
          </w:p>
        </w:tc>
        <w:tc>
          <w:tcPr>
            <w:tcW w:w="36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3"/>
              </w:rPr>
            </w:pPr>
            <w:r>
              <w:rPr>
                <w:rFonts w:eastAsia="Times New Roman" w:cs="Times New Roman" w:ascii="Times New Roman" w:hAnsi="Times New Roman"/>
                <w:b/>
                <w:sz w:val="23"/>
              </w:rPr>
            </w:r>
          </w:p>
        </w:tc>
        <w:tc>
          <w:tcPr>
            <w:tcW w:w="160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90" w:hanging="0"/>
              <w:jc w:val="right"/>
              <w:rPr>
                <w:rFonts w:ascii="Times New Roman" w:hAnsi="Times New Roman" w:eastAsia="Times New Roman" w:cs="Times New Roman"/>
                <w:b/>
                <w:b/>
                <w:sz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</w:rPr>
              <w:t>Картины.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3"/>
              </w:rPr>
            </w:pPr>
            <w:r>
              <w:rPr>
                <w:rFonts w:eastAsia="Times New Roman" w:cs="Times New Roman" w:ascii="Times New Roman" w:hAnsi="Times New Roman"/>
                <w:b/>
                <w:sz w:val="23"/>
              </w:rPr>
            </w:r>
          </w:p>
        </w:tc>
        <w:tc>
          <w:tcPr>
            <w:tcW w:w="5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6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2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</w:tr>
      <w:tr>
        <w:trPr>
          <w:trHeight w:val="278" w:hRule="atLeast"/>
        </w:trPr>
        <w:tc>
          <w:tcPr>
            <w:tcW w:w="562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«Осень» — муз. И. Болдырева, сл. Д.Павлычко.</w:t>
            </w:r>
          </w:p>
        </w:tc>
        <w:tc>
          <w:tcPr>
            <w:tcW w:w="4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70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56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И.И. Левитан. «Золотая осень».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4" w:hRule="atLeast"/>
        </w:trPr>
        <w:tc>
          <w:tcPr>
            <w:tcW w:w="7660" w:type="dxa"/>
            <w:gridSpan w:val="8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«Осенняя песенка» — муз. Л. Васильева-Буглая, сл. А. Плещеева. \</w:t>
            </w:r>
          </w:p>
        </w:tc>
        <w:tc>
          <w:tcPr>
            <w:tcW w:w="71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И. И. Левитан. «Золотая осень».</w:t>
            </w:r>
          </w:p>
        </w:tc>
      </w:tr>
      <w:tr>
        <w:trPr>
          <w:trHeight w:val="278" w:hRule="atLeast"/>
        </w:trPr>
        <w:tc>
          <w:tcPr>
            <w:tcW w:w="9880" w:type="dxa"/>
            <w:gridSpan w:val="9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«Маленькая Юлька» — словенская народная песня, русский текст 3.Александровой.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3.Е. Серебрякова. «Тата в вальном костюме».</w:t>
            </w:r>
          </w:p>
        </w:tc>
      </w:tr>
      <w:tr>
        <w:trPr>
          <w:trHeight w:val="274" w:hRule="atLeast"/>
        </w:trPr>
        <w:tc>
          <w:tcPr>
            <w:tcW w:w="562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«Лошадка» — муз. и слова Е. Разгульской. \</w:t>
            </w:r>
          </w:p>
        </w:tc>
        <w:tc>
          <w:tcPr>
            <w:tcW w:w="4260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Ю.М. Кугач. «К весне».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</w:tr>
      <w:tr>
        <w:trPr>
          <w:trHeight w:val="282" w:hRule="atLeast"/>
        </w:trPr>
        <w:tc>
          <w:tcPr>
            <w:tcW w:w="406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«Петрушка» — муз. И. Брамса.</w:t>
            </w:r>
          </w:p>
        </w:tc>
        <w:tc>
          <w:tcPr>
            <w:tcW w:w="36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30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5460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5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СВ. Герасимов. «Колхозный праздник».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86" w:hRule="atLeast"/>
        </w:trPr>
        <w:tc>
          <w:tcPr>
            <w:tcW w:w="602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«Елка» — муз. М. Раухвергера, сл. О.Высотской.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93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356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П.Д. Корин. «Елочка».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36" w:hRule="atLeast"/>
        </w:trPr>
        <w:tc>
          <w:tcPr>
            <w:tcW w:w="6820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«Елочка» — муз. П. Гольденберг, сл. 3. Александровой.   \</w:t>
            </w:r>
          </w:p>
        </w:tc>
        <w:tc>
          <w:tcPr>
            <w:tcW w:w="306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6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П.Д. Корин. «Елочка».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8" w:hRule="atLeast"/>
        </w:trPr>
        <w:tc>
          <w:tcPr>
            <w:tcW w:w="602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«Неваляшки» — муз. 3. Левиной, сл. 3. Петровой.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133" w:hanging="0"/>
              <w:jc w:val="right"/>
              <w:rPr>
                <w:rFonts w:ascii="Times New Roman" w:hAnsi="Times New Roman" w:eastAsia="Times New Roman" w:cs="Times New Roman"/>
                <w:w w:val="71"/>
              </w:rPr>
            </w:pPr>
            <w:r>
              <w:rPr>
                <w:rFonts w:eastAsia="Times New Roman" w:cs="Times New Roman" w:ascii="Times New Roman" w:hAnsi="Times New Roman"/>
                <w:w w:val="71"/>
              </w:rPr>
              <w:t>\</w:t>
            </w:r>
          </w:p>
        </w:tc>
        <w:tc>
          <w:tcPr>
            <w:tcW w:w="356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6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Ю.А. Васнецов. «Иллюстрации к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8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сборнику народных песенок и потешек «Ерши-</w:t>
            </w:r>
          </w:p>
        </w:tc>
      </w:tr>
      <w:tr>
        <w:trPr>
          <w:trHeight w:val="278" w:hRule="atLeast"/>
        </w:trPr>
        <w:tc>
          <w:tcPr>
            <w:tcW w:w="406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малыши».</w:t>
            </w:r>
          </w:p>
        </w:tc>
        <w:tc>
          <w:tcPr>
            <w:tcW w:w="36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4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5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6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4" w:hRule="atLeast"/>
        </w:trPr>
        <w:tc>
          <w:tcPr>
            <w:tcW w:w="6820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«Кукла» — :муз- М.Старокадомско-го, сл. О. Высотской.</w:t>
            </w:r>
          </w:p>
        </w:tc>
        <w:tc>
          <w:tcPr>
            <w:tcW w:w="798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  В.М. Васнецов.  «Аленушка».</w:t>
            </w:r>
          </w:p>
        </w:tc>
      </w:tr>
      <w:tr>
        <w:trPr>
          <w:trHeight w:val="274" w:hRule="atLeast"/>
        </w:trPr>
        <w:tc>
          <w:tcPr>
            <w:tcW w:w="602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«Тяв-тяв!» — муз. В. Гречик, сл. Ю.Разумовского.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73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356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6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Ю.А. Васнецов. «Иллюстрации к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8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сборнику народных песенок и потешек «Ерши-</w:t>
            </w:r>
          </w:p>
        </w:tc>
      </w:tr>
      <w:tr>
        <w:trPr>
          <w:trHeight w:val="278" w:hRule="atLeast"/>
        </w:trPr>
        <w:tc>
          <w:tcPr>
            <w:tcW w:w="406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малыши».</w:t>
            </w:r>
          </w:p>
        </w:tc>
        <w:tc>
          <w:tcPr>
            <w:tcW w:w="36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4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5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6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8" w:hRule="atLeast"/>
        </w:trPr>
        <w:tc>
          <w:tcPr>
            <w:tcW w:w="6820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/>
            </w:pPr>
            <w:r>
              <w:rPr>
                <w:rFonts w:eastAsia="Times New Roman" w:cs="Times New Roman" w:ascii="Times New Roman" w:hAnsi="Times New Roman"/>
                <w:sz w:val="22"/>
              </w:rPr>
              <w:t>«Молодой солдат» — муз. В. Карасе-вой, сл. И. Френкель.</w:t>
            </w:r>
          </w:p>
        </w:tc>
        <w:tc>
          <w:tcPr>
            <w:tcW w:w="798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 Е.Е. Моисеенко. «Красные пришли».</w:t>
            </w:r>
          </w:p>
        </w:tc>
      </w:tr>
      <w:tr>
        <w:trPr>
          <w:trHeight w:val="278" w:hRule="atLeast"/>
        </w:trPr>
        <w:tc>
          <w:tcPr>
            <w:tcW w:w="562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«Мама» — муз. Л. Бакалова, сл. С. Вигдорова.</w:t>
            </w:r>
          </w:p>
        </w:tc>
        <w:tc>
          <w:tcPr>
            <w:tcW w:w="4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130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8480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Леонардо да Винчи. «Мадонна Бенуа».</w:t>
            </w:r>
          </w:p>
        </w:tc>
      </w:tr>
      <w:tr>
        <w:trPr>
          <w:trHeight w:val="270" w:hRule="atLeast"/>
        </w:trPr>
        <w:tc>
          <w:tcPr>
            <w:tcW w:w="7440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«Мамина песенка» — муз.М. Парихаладзе, сл.М. Пляцковского.</w:t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71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Леонардо да Винчи. «Мадонна Бенуа».</w:t>
            </w:r>
          </w:p>
        </w:tc>
      </w:tr>
      <w:tr>
        <w:trPr>
          <w:trHeight w:val="278" w:hRule="atLeast"/>
        </w:trPr>
        <w:tc>
          <w:tcPr>
            <w:tcW w:w="7440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«К нам гости пришли» — муз. А.Александрова, сл. М. Ивенсен.</w:t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71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Б.М. Кустодиев. «Масленица».</w:t>
            </w:r>
          </w:p>
        </w:tc>
      </w:tr>
      <w:tr>
        <w:trPr>
          <w:trHeight w:val="274" w:hRule="atLeast"/>
        </w:trPr>
        <w:tc>
          <w:tcPr>
            <w:tcW w:w="602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«Новый дом» — муз. В. Герчик, сл. Н. Френкель.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133" w:hanging="0"/>
              <w:jc w:val="right"/>
              <w:rPr>
                <w:rFonts w:ascii="Times New Roman" w:hAnsi="Times New Roman" w:eastAsia="Times New Roman" w:cs="Times New Roman"/>
                <w:w w:val="71"/>
              </w:rPr>
            </w:pPr>
            <w:r>
              <w:rPr>
                <w:rFonts w:eastAsia="Times New Roman" w:cs="Times New Roman" w:ascii="Times New Roman" w:hAnsi="Times New Roman"/>
                <w:w w:val="71"/>
              </w:rPr>
              <w:t>\</w:t>
            </w:r>
          </w:p>
        </w:tc>
        <w:tc>
          <w:tcPr>
            <w:tcW w:w="356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6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Р.Р.Фальк. «Пейзаж».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</w:tr>
      <w:tr>
        <w:trPr>
          <w:trHeight w:val="278" w:hRule="atLeast"/>
        </w:trPr>
        <w:tc>
          <w:tcPr>
            <w:tcW w:w="6320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«Тает снег» — муз. А. Филиппенко, сл. Т. Волгиной.</w:t>
            </w:r>
          </w:p>
        </w:tc>
        <w:tc>
          <w:tcPr>
            <w:tcW w:w="5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420" w:hanging="0"/>
              <w:rPr>
                <w:rFonts w:ascii="Times New Roman" w:hAnsi="Times New Roman" w:eastAsia="Times New Roman" w:cs="Times New Roman"/>
                <w:w w:val="97"/>
                <w:sz w:val="22"/>
              </w:rPr>
            </w:pPr>
            <w:r>
              <w:rPr>
                <w:rFonts w:eastAsia="Times New Roman" w:cs="Times New Roman" w:ascii="Times New Roman" w:hAnsi="Times New Roman"/>
                <w:w w:val="97"/>
                <w:sz w:val="22"/>
              </w:rPr>
              <w:t>\</w:t>
            </w:r>
          </w:p>
        </w:tc>
        <w:tc>
          <w:tcPr>
            <w:tcW w:w="306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18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И .И. Левитан. «Март».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4" w:hRule="atLeast"/>
        </w:trPr>
        <w:tc>
          <w:tcPr>
            <w:tcW w:w="7440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«Праздник веселый» — муз. Д. Каба-левского, сл. В. Викторова.</w:t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71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 СВ. Герасимов. «Колхозный праздник».</w:t>
            </w:r>
          </w:p>
        </w:tc>
      </w:tr>
      <w:tr>
        <w:trPr>
          <w:trHeight w:val="286" w:hRule="atLeast"/>
        </w:trPr>
        <w:tc>
          <w:tcPr>
            <w:tcW w:w="562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7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«На даче» — муз. В. Витлина, сл. А.Пассовой.</w:t>
            </w:r>
          </w:p>
        </w:tc>
        <w:tc>
          <w:tcPr>
            <w:tcW w:w="4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93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356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Р.Р.Фальк. «Пейзаж».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48" w:hRule="atLeast"/>
        </w:trPr>
        <w:tc>
          <w:tcPr>
            <w:tcW w:w="602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b/>
                <w:b/>
                <w:sz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</w:rPr>
              <w:t>Музыкальные произведения для слушания.  Картины.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</w:rPr>
            </w:r>
          </w:p>
        </w:tc>
        <w:tc>
          <w:tcPr>
            <w:tcW w:w="50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6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2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0" w:hRule="atLeast"/>
        </w:trPr>
        <w:tc>
          <w:tcPr>
            <w:tcW w:w="562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«Море», «Белка» — муз. Н. Римского-Корсакова.  \</w:t>
            </w:r>
          </w:p>
        </w:tc>
        <w:tc>
          <w:tcPr>
            <w:tcW w:w="4260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ИГ. Айвазовский. «Бурное Море».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</w:tr>
      <w:tr>
        <w:trPr>
          <w:trHeight w:val="278" w:hRule="atLeast"/>
        </w:trPr>
        <w:tc>
          <w:tcPr>
            <w:tcW w:w="9880" w:type="dxa"/>
            <w:gridSpan w:val="9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6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Ю.А. Васнецов. Иллюстрации к сборнику народных песенок и потешек «Ерши-малыши».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8" w:hRule="atLeast"/>
        </w:trPr>
        <w:tc>
          <w:tcPr>
            <w:tcW w:w="442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«Веселый крестьянин» — муз. Р.Шумана.</w:t>
            </w:r>
          </w:p>
        </w:tc>
        <w:tc>
          <w:tcPr>
            <w:tcW w:w="5460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1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   СИ. Васильковский. «Зима в селе».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8" w:hRule="atLeast"/>
        </w:trPr>
        <w:tc>
          <w:tcPr>
            <w:tcW w:w="6320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«Песня жаворонка», «Камаринская» — муз. ГГ. Чайковского.</w:t>
            </w:r>
          </w:p>
        </w:tc>
        <w:tc>
          <w:tcPr>
            <w:tcW w:w="5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420" w:hanging="0"/>
              <w:rPr>
                <w:rFonts w:ascii="Times New Roman" w:hAnsi="Times New Roman" w:eastAsia="Times New Roman" w:cs="Times New Roman"/>
                <w:w w:val="97"/>
                <w:sz w:val="22"/>
              </w:rPr>
            </w:pPr>
            <w:r>
              <w:rPr>
                <w:rFonts w:eastAsia="Times New Roman" w:cs="Times New Roman" w:ascii="Times New Roman" w:hAnsi="Times New Roman"/>
                <w:w w:val="97"/>
                <w:sz w:val="22"/>
              </w:rPr>
              <w:t>\</w:t>
            </w:r>
          </w:p>
        </w:tc>
        <w:tc>
          <w:tcPr>
            <w:tcW w:w="798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18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А.Г. Венецианов. «На жатве».</w:t>
            </w:r>
          </w:p>
        </w:tc>
      </w:tr>
      <w:tr>
        <w:trPr>
          <w:trHeight w:val="274" w:hRule="atLeast"/>
        </w:trPr>
        <w:tc>
          <w:tcPr>
            <w:tcW w:w="562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«Вальс», «Птичий дом» — муз. Д.Кабалевского. \</w:t>
            </w:r>
          </w:p>
        </w:tc>
        <w:tc>
          <w:tcPr>
            <w:tcW w:w="4260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Э. Дега. «Голубые танцовщицы».</w:t>
            </w:r>
          </w:p>
        </w:tc>
        <w:tc>
          <w:tcPr>
            <w:tcW w:w="49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</w:tr>
      <w:tr>
        <w:trPr>
          <w:trHeight w:val="286" w:hRule="atLeast"/>
        </w:trPr>
        <w:tc>
          <w:tcPr>
            <w:tcW w:w="406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«Улетаем на луну» — муз. В. Витлина,</w:t>
            </w:r>
          </w:p>
        </w:tc>
        <w:tc>
          <w:tcPr>
            <w:tcW w:w="196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10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сл. И. Ковалевой.</w:t>
            </w:r>
          </w:p>
        </w:tc>
        <w:tc>
          <w:tcPr>
            <w:tcW w:w="300" w:type="dxa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right="53" w:hanging="0"/>
              <w:jc w:val="right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\</w:t>
            </w:r>
          </w:p>
        </w:tc>
        <w:tc>
          <w:tcPr>
            <w:tcW w:w="8480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/>
              <w:ind w:left="6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Б.В. Щербаков. «Месяц над рощей».</w:t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720" w:right="838" w:header="0" w:top="716" w:footer="0" w:bottom="402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tabs>
          <w:tab w:val="clear" w:pos="720"/>
          <w:tab w:val="left" w:pos="4220" w:leader="none"/>
        </w:tabs>
        <w:spacing w:lineRule="auto"/>
        <w:rPr>
          <w:rFonts w:ascii="Times New Roman" w:hAnsi="Times New Roman" w:eastAsia="Times New Roman" w:cs="Times New Roman"/>
          <w:sz w:val="22"/>
        </w:rPr>
      </w:pPr>
      <w:bookmarkStart w:id="2" w:name="page4"/>
      <w:bookmarkEnd w:id="2"/>
      <w:r>
        <w:rPr>
          <w:rFonts w:eastAsia="Times New Roman" w:cs="Times New Roman" w:ascii="Times New Roman" w:hAnsi="Times New Roman"/>
          <w:sz w:val="22"/>
        </w:rPr>
        <w:t>Колыбельная» — муз. В. Моцарта. \</w:t>
        <w:tab/>
        <w:t>В.М. Васнецов. «Аленушка».</w:t>
      </w:r>
    </w:p>
    <w:p>
      <w:pPr>
        <w:pStyle w:val="Normal"/>
        <w:spacing w:lineRule="exact" w:line="33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tabs>
          <w:tab w:val="clear" w:pos="720"/>
          <w:tab w:val="left" w:pos="6340" w:leader="none"/>
        </w:tabs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«Сурок» — муз. Л. Бетховена, русский текст С. Спасского.</w:t>
        <w:tab/>
        <w:t>\Шишкин.  «Дубки».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tabs>
          <w:tab w:val="clear" w:pos="720"/>
          <w:tab w:val="left" w:pos="4940" w:leader="none"/>
          <w:tab w:val="left" w:pos="5360" w:leader="none"/>
        </w:tabs>
        <w:spacing w:lineRule="auto"/>
        <w:rPr/>
      </w:pPr>
      <w:r>
        <w:rPr>
          <w:rFonts w:eastAsia="Times New Roman" w:cs="Times New Roman" w:ascii="Times New Roman" w:hAnsi="Times New Roman"/>
          <w:sz w:val="22"/>
        </w:rPr>
        <w:t>«Музыкальная табакерка» — муз.А.Лядова.</w:t>
      </w:r>
      <w:r>
        <w:rPr>
          <w:rFonts w:eastAsia="Times New Roman" w:cs="Times New Roman" w:ascii="Times New Roman" w:hAnsi="Times New Roman"/>
        </w:rPr>
        <w:tab/>
      </w:r>
      <w:r>
        <w:rPr>
          <w:rFonts w:eastAsia="Times New Roman" w:cs="Times New Roman" w:ascii="Times New Roman" w:hAnsi="Times New Roman"/>
          <w:sz w:val="22"/>
        </w:rPr>
        <w:t>\</w:t>
        <w:tab/>
        <w:t>И.И. Шишкин. «Дождь в дубовом лесу».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tabs>
          <w:tab w:val="clear" w:pos="720"/>
          <w:tab w:val="left" w:pos="7560" w:leader="none"/>
        </w:tabs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«Спортивный марш» — муз. И. Ду-наевского, сл. В. Лебедева-Кумача.</w:t>
        <w:tab/>
        <w:t>\  Х.М.. Курбанов.  «Портрет Али Алиева».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Различные песни военных лет:- А.А. Дейнека. «Оборона Севастополя».</w:t>
      </w:r>
    </w:p>
    <w:p>
      <w:pPr>
        <w:pStyle w:val="Normal"/>
        <w:spacing w:lineRule="exact" w:line="28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  <w:t>Ритмические упражнения и игры под музыку</w:t>
      </w:r>
    </w:p>
    <w:p>
      <w:pPr>
        <w:pStyle w:val="Normal"/>
        <w:spacing w:lineRule="exact" w:line="38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«Барабанщики» — муз. Д. Кабалевского, С. Левидова, Э. Парлова.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«Праздничная пляска» — муз. Т. Красёва.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«Дружные тройки» — муз. Х-Т. Штрауса.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«Парная пляска» — карельская народная мелодия.</w:t>
      </w:r>
    </w:p>
    <w:p>
      <w:pPr>
        <w:pStyle w:val="Normal"/>
        <w:spacing w:lineRule="exact" w:line="1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«Пляска с платочками» — русская народная мелодия.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«Пляшет Олечка в кругу» — русская народная мелодия.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«Хоровод-веснянка» — украинская народная мелодия.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«Кто скорее?» — муз. Л. Шварца.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«Узнай по голосу» — муз. В. Ребикова.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8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«Уголки» — муз. Т. Попатенко.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«Кто скорее возьмет игрушку?» — латышский народный танец.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«Русская пляска» — русская народная песня «Во саду ли, в огороде».</w:t>
      </w:r>
    </w:p>
    <w:p>
      <w:pPr>
        <w:pStyle w:val="Normal"/>
        <w:spacing w:lineRule="exact" w:line="28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20" w:hanging="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  <w:t>Основные требования к знаниям и умениям учащихся</w:t>
      </w:r>
    </w:p>
    <w:p>
      <w:pPr>
        <w:pStyle w:val="Normal"/>
        <w:spacing w:lineRule="exact" w:line="38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  <w:t>Учащиеся должны уметь: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ind w:left="2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-слушать музыку;</w:t>
      </w:r>
    </w:p>
    <w:p>
      <w:pPr>
        <w:pStyle w:val="Normal"/>
        <w:spacing w:lineRule="exact" w:line="1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2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-петь плавно, напевно;</w:t>
      </w:r>
    </w:p>
    <w:p>
      <w:pPr>
        <w:pStyle w:val="Normal"/>
        <w:spacing w:lineRule="exact" w:line="2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2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-петь звонким голосом;</w:t>
      </w:r>
    </w:p>
    <w:p>
      <w:pPr>
        <w:pStyle w:val="Normal"/>
        <w:spacing w:lineRule="exact" w:line="1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20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-сохранять темп песни;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sectPr>
          <w:footerReference w:type="default" r:id="rId5"/>
          <w:type w:val="nextPage"/>
          <w:pgSz w:orient="landscape" w:w="16838" w:h="11906"/>
          <w:pgMar w:left="720" w:right="1440" w:header="0" w:top="716" w:footer="0" w:bottom="1440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80"/>
        <w:ind w:left="20" w:right="5378" w:hanging="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-правильно формировать гласные и отчётливо произносить согласные звуки текста песни; -выполнять ритмичные движения.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  <w:bookmarkStart w:id="3" w:name="page5"/>
      <w:bookmarkStart w:id="4" w:name="page5"/>
      <w:bookmarkEnd w:id="4"/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br w:type="column"/>
      </w: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362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Тематическое планирование</w:t>
      </w:r>
    </w:p>
    <w:p>
      <w:pPr>
        <w:pStyle w:val="Normal"/>
        <w:spacing w:lineRule="exact" w:line="1"/>
        <w:rPr>
          <w:rFonts w:ascii="Times New Roman" w:hAnsi="Times New Roman" w:eastAsia="Times New Roman" w:cs="Times New Roman"/>
          <w:sz w:val="1"/>
        </w:rPr>
      </w:pPr>
      <w:r>
        <w:rPr>
          <w:rFonts w:eastAsia="Times New Roman" w:cs="Times New Roman" w:ascii="Times New Roman" w:hAnsi="Times New Roman"/>
          <w:sz w:val="1"/>
        </w:rPr>
      </w:r>
    </w:p>
    <w:tbl>
      <w:tblPr>
        <w:tblW w:w="7098" w:type="dxa"/>
        <w:jc w:val="left"/>
        <w:tblInd w:w="0" w:type="dxa"/>
        <w:tblBorders>
          <w:top w:val="single" w:sz="4" w:space="0" w:color="DBDBDB"/>
          <w:left w:val="single" w:sz="4" w:space="0" w:color="DBDBDB"/>
          <w:bottom w:val="single" w:sz="4" w:space="0" w:color="DBDBDB"/>
          <w:insideH w:val="single" w:sz="4" w:space="0" w:color="DBDBDB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5245"/>
        <w:gridCol w:w="1144"/>
      </w:tblGrid>
      <w:tr>
        <w:trPr>
          <w:trHeight w:val="420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ind w:right="170" w:hanging="0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2"/>
              </w:rPr>
              <w:t>п.п.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ind w:right="170" w:hanging="0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Тема урока</w:t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Кол-во часов</w:t>
            </w:r>
          </w:p>
        </w:tc>
      </w:tr>
      <w:tr>
        <w:trPr>
          <w:trHeight w:val="420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ind w:right="17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ind w:right="17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Введение</w:t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  <w:t>2-3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Мелодия</w:t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ind w:left="1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310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4-5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Ритм</w:t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</w:tr>
      <w:tr>
        <w:trPr>
          <w:trHeight w:val="672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Гармония</w:t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ind w:right="170" w:hanging="0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7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tbl>
            <w:tblPr>
              <w:tblW w:w="4740" w:type="dxa"/>
              <w:jc w:val="left"/>
              <w:tblInd w:w="0" w:type="dxa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52"/>
              <w:gridCol w:w="3188"/>
            </w:tblGrid>
            <w:tr>
              <w:trPr>
                <w:trHeight w:val="278" w:hRule="atLeast"/>
              </w:trPr>
              <w:tc>
                <w:tcPr>
                  <w:tcW w:w="1552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42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Регистр.</w:t>
                  </w:r>
                </w:p>
                <w:p>
                  <w:pPr>
                    <w:pStyle w:val="Normal"/>
                    <w:spacing w:lineRule="auto"/>
                    <w:ind w:left="42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</w:r>
                </w:p>
              </w:tc>
              <w:tc>
                <w:tcPr>
                  <w:tcW w:w="31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Н.А.Римский Корсаков</w:t>
                  </w:r>
                </w:p>
              </w:tc>
            </w:tr>
            <w:tr>
              <w:trPr>
                <w:trHeight w:val="274" w:hRule="atLeast"/>
              </w:trPr>
              <w:tc>
                <w:tcPr>
                  <w:tcW w:w="1552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3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3"/>
                    </w:rPr>
                  </w:r>
                </w:p>
              </w:tc>
              <w:tc>
                <w:tcPr>
                  <w:tcW w:w="31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14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отрывки из оп.</w:t>
                  </w:r>
                </w:p>
              </w:tc>
            </w:tr>
            <w:tr>
              <w:trPr>
                <w:trHeight w:val="278" w:hRule="atLeast"/>
              </w:trPr>
              <w:tc>
                <w:tcPr>
                  <w:tcW w:w="1552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4"/>
                    </w:rPr>
                  </w:r>
                </w:p>
              </w:tc>
              <w:tc>
                <w:tcPr>
                  <w:tcW w:w="31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14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«Снегурочка»</w:t>
                  </w:r>
                </w:p>
              </w:tc>
            </w:tr>
            <w:tr>
              <w:trPr>
                <w:trHeight w:val="274" w:hRule="atLeast"/>
              </w:trPr>
              <w:tc>
                <w:tcPr>
                  <w:tcW w:w="1552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3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3"/>
                    </w:rPr>
                  </w:r>
                </w:p>
              </w:tc>
              <w:tc>
                <w:tcPr>
                  <w:tcW w:w="31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</w:r>
                </w:p>
              </w:tc>
            </w:tr>
            <w:tr>
              <w:trPr>
                <w:trHeight w:val="278" w:hRule="atLeast"/>
              </w:trPr>
              <w:tc>
                <w:tcPr>
                  <w:tcW w:w="1552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4"/>
                    </w:rPr>
                  </w:r>
                </w:p>
              </w:tc>
              <w:tc>
                <w:tcPr>
                  <w:tcW w:w="31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ind w:left="14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</w:r>
                </w:p>
              </w:tc>
            </w:tr>
            <w:tr>
              <w:trPr>
                <w:trHeight w:val="278" w:hRule="atLeast"/>
              </w:trPr>
              <w:tc>
                <w:tcPr>
                  <w:tcW w:w="1552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4"/>
                    </w:rPr>
                  </w:r>
                </w:p>
              </w:tc>
              <w:tc>
                <w:tcPr>
                  <w:tcW w:w="31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ind w:left="14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</w:r>
                </w:p>
              </w:tc>
            </w:tr>
            <w:tr>
              <w:trPr>
                <w:trHeight w:val="274" w:hRule="atLeast"/>
              </w:trPr>
              <w:tc>
                <w:tcPr>
                  <w:tcW w:w="1552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3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3"/>
                    </w:rPr>
                  </w:r>
                </w:p>
              </w:tc>
              <w:tc>
                <w:tcPr>
                  <w:tcW w:w="31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3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3"/>
                    </w:rPr>
                  </w:r>
                </w:p>
              </w:tc>
            </w:tr>
          </w:tbl>
          <w:p>
            <w:pPr>
              <w:pStyle w:val="Normal"/>
              <w:spacing w:lineRule="auto"/>
              <w:ind w:right="170" w:hanging="0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  <w:t>8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  <w:t>Тембр.</w:t>
            </w:r>
          </w:p>
          <w:tbl>
            <w:tblPr>
              <w:tblW w:w="4740" w:type="dxa"/>
              <w:jc w:val="left"/>
              <w:tblInd w:w="0" w:type="dxa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40"/>
            </w:tblGrid>
            <w:tr>
              <w:trPr>
                <w:trHeight w:val="280" w:hRule="atLeast"/>
              </w:trPr>
              <w:tc>
                <w:tcPr>
                  <w:tcW w:w="4740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14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Симфоническая сказка</w:t>
                  </w:r>
                </w:p>
              </w:tc>
            </w:tr>
            <w:tr>
              <w:trPr>
                <w:trHeight w:val="272" w:hRule="atLeast"/>
              </w:trPr>
              <w:tc>
                <w:tcPr>
                  <w:tcW w:w="4740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14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С.Прокофьева «Петя и</w:t>
                  </w:r>
                </w:p>
              </w:tc>
            </w:tr>
            <w:tr>
              <w:trPr>
                <w:trHeight w:val="280" w:hRule="atLeast"/>
              </w:trPr>
              <w:tc>
                <w:tcPr>
                  <w:tcW w:w="4740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14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Волк»</w:t>
                  </w:r>
                </w:p>
              </w:tc>
            </w:tr>
            <w:tr>
              <w:trPr>
                <w:trHeight w:val="272" w:hRule="atLeast"/>
              </w:trPr>
              <w:tc>
                <w:tcPr>
                  <w:tcW w:w="4740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3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3"/>
                    </w:rPr>
                  </w:r>
                </w:p>
              </w:tc>
            </w:tr>
          </w:tbl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709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9-10</w:t>
            </w:r>
          </w:p>
        </w:tc>
        <w:tc>
          <w:tcPr>
            <w:tcW w:w="5245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insideH w:val="single" w:sz="4" w:space="0" w:color="DBDBDB"/>
            </w:tcBorders>
            <w:shd w:fill="auto" w:val="clear"/>
          </w:tcPr>
          <w:tbl>
            <w:tblPr>
              <w:tblW w:w="4740" w:type="dxa"/>
              <w:jc w:val="left"/>
              <w:tblInd w:w="0" w:type="dxa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40"/>
            </w:tblGrid>
            <w:tr>
              <w:trPr>
                <w:trHeight w:val="514" w:hRule="atLeast"/>
              </w:trPr>
              <w:tc>
                <w:tcPr>
                  <w:tcW w:w="4740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Речевая и</w:t>
                  </w:r>
                </w:p>
              </w:tc>
            </w:tr>
            <w:tr>
              <w:trPr>
                <w:trHeight w:val="274" w:hRule="atLeast"/>
              </w:trPr>
              <w:tc>
                <w:tcPr>
                  <w:tcW w:w="4740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музыкальная</w:t>
                  </w:r>
                </w:p>
              </w:tc>
            </w:tr>
            <w:tr>
              <w:trPr>
                <w:trHeight w:val="278" w:hRule="atLeast"/>
              </w:trPr>
              <w:tc>
                <w:tcPr>
                  <w:tcW w:w="4740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rPr/>
                  </w:pPr>
                  <w:r>
                    <w:rPr/>
                    <w:t>Интонация.</w:t>
                  </w:r>
                </w:p>
                <w:tbl>
                  <w:tblPr>
                    <w:tblW w:w="4740" w:type="dxa"/>
                    <w:jc w:val="left"/>
                    <w:tblInd w:w="0" w:type="dxa"/>
                    <w:tblBorders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740"/>
                  </w:tblGrid>
                  <w:tr>
                    <w:trPr>
                      <w:trHeight w:val="278" w:hRule="atLeast"/>
                    </w:trPr>
                    <w:tc>
                      <w:tcPr>
                        <w:tcW w:w="4740" w:type="dxa"/>
                        <w:tcBorders/>
                        <w:shd w:fill="auto" w:val="clear"/>
                        <w:vAlign w:val="bottom"/>
                      </w:tcPr>
                      <w:p>
                        <w:pPr>
                          <w:pStyle w:val="Normal"/>
                          <w:snapToGrid w:val="false"/>
                          <w:spacing w:lineRule="auto"/>
                          <w:rPr>
                            <w:rFonts w:ascii="Times New Roman" w:hAnsi="Times New Roman" w:eastAsia="Times New Roman" w:cs="Times New Roman"/>
                            <w:sz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sz w:val="22"/>
                          </w:rPr>
                        </w:r>
                      </w:p>
                      <w:p>
                        <w:pPr>
                          <w:pStyle w:val="Normal"/>
                          <w:spacing w:lineRule="auto"/>
                          <w:ind w:left="140" w:hanging="0"/>
                          <w:rPr>
                            <w:rFonts w:ascii="Times New Roman" w:hAnsi="Times New Roman" w:eastAsia="Times New Roman" w:cs="Times New Roman"/>
                            <w:sz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 w:ascii="Times New Roman" w:hAnsi="Times New Roman"/>
                            <w:sz w:val="22"/>
                          </w:rPr>
                          <w:t>муз.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4740" w:type="dxa"/>
                        <w:tcBorders/>
                        <w:shd w:fill="auto" w:val="clear"/>
                        <w:vAlign w:val="bottom"/>
                      </w:tcPr>
                      <w:p>
                        <w:pPr>
                          <w:pStyle w:val="Normal"/>
                          <w:spacing w:lineRule="auto"/>
                          <w:ind w:left="140" w:hanging="0"/>
                          <w:rPr>
                            <w:rFonts w:ascii="Times New Roman" w:hAnsi="Times New Roman" w:eastAsia="Times New Roman" w:cs="Times New Roman"/>
                            <w:sz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sz w:val="22"/>
                          </w:rPr>
                          <w:t>Д.Кабалевского «Спой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4740" w:type="dxa"/>
                        <w:tcBorders/>
                        <w:shd w:fill="auto" w:val="clear"/>
                        <w:vAlign w:val="bottom"/>
                      </w:tcPr>
                      <w:p>
                        <w:pPr>
                          <w:pStyle w:val="Normal"/>
                          <w:spacing w:lineRule="auto"/>
                          <w:ind w:left="140" w:hanging="0"/>
                          <w:rPr/>
                        </w:pPr>
                        <w:r>
                          <w:rPr>
                            <w:rFonts w:eastAsia="Times New Roman" w:cs="Times New Roman" w:ascii="Times New Roman" w:hAnsi="Times New Roman"/>
                            <w:sz w:val="22"/>
                          </w:rPr>
                          <w:t>нам, ветер».</w:t>
                        </w:r>
                      </w:p>
                    </w:tc>
                  </w:tr>
                </w:tbl>
                <w:p>
                  <w:pPr>
                    <w:pStyle w:val="Normal"/>
                    <w:spacing w:lineRule="auto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</w:r>
                </w:p>
              </w:tc>
            </w:tr>
          </w:tbl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144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  <w:insideH w:val="single" w:sz="4" w:space="0" w:color="DBDBDB"/>
              <w:insideV w:val="single" w:sz="4" w:space="0" w:color="DBDBDB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tbl>
      <w:tblPr>
        <w:tblW w:w="4740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2120"/>
        <w:gridCol w:w="2620"/>
      </w:tblGrid>
      <w:tr>
        <w:trPr>
          <w:trHeight w:val="278" w:hRule="atLeast"/>
        </w:trPr>
        <w:tc>
          <w:tcPr>
            <w:tcW w:w="21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6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</w:tr>
      <w:tr>
        <w:trPr>
          <w:trHeight w:val="284" w:hRule="atLeast"/>
        </w:trPr>
        <w:tc>
          <w:tcPr>
            <w:tcW w:w="21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6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</w:tr>
      <w:tr>
        <w:trPr>
          <w:trHeight w:val="278" w:hRule="atLeast"/>
        </w:trPr>
        <w:tc>
          <w:tcPr>
            <w:tcW w:w="21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</w:tr>
      <w:tr>
        <w:trPr>
          <w:trHeight w:val="274" w:hRule="atLeast"/>
        </w:trPr>
        <w:tc>
          <w:tcPr>
            <w:tcW w:w="212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</w:tr>
    </w:tbl>
    <w:p>
      <w:pPr>
        <w:sectPr>
          <w:footerReference w:type="default" r:id="rId6"/>
          <w:type w:val="nextPage"/>
          <w:pgSz w:orient="landscape" w:w="16838" w:h="11906"/>
          <w:pgMar w:left="583" w:right="898" w:header="0" w:top="726" w:footer="0" w:bottom="372" w:gutter="0"/>
          <w:pgNumType w:fmt="decimal"/>
          <w:cols w:num="2" w:equalWidth="false" w:sep="false">
            <w:col w:w="253" w:space="424"/>
            <w:col w:w="14680"/>
          </w:cols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  <w:bookmarkStart w:id="5" w:name="page7"/>
      <w:bookmarkStart w:id="6" w:name="page7"/>
      <w:bookmarkEnd w:id="6"/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323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1"/>
        <w:rPr>
          <w:rFonts w:ascii="Times New Roman" w:hAnsi="Times New Roman" w:eastAsia="Times New Roman" w:cs="Times New Roman"/>
          <w:sz w:val="1"/>
        </w:rPr>
      </w:pPr>
      <w:r>
        <w:br w:type="column"/>
      </w:r>
      <w:r>
        <w:rPr>
          <w:rFonts w:eastAsia="Times New Roman" w:cs="Times New Roman" w:ascii="Times New Roman" w:hAnsi="Times New Roman"/>
          <w:sz w:val="1"/>
        </w:rPr>
      </w:r>
    </w:p>
    <w:tbl>
      <w:tblPr>
        <w:tblW w:w="6692" w:type="dxa"/>
        <w:jc w:val="left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insideH w:val="single" w:sz="4" w:space="0" w:color="999999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4552"/>
        <w:gridCol w:w="1147"/>
      </w:tblGrid>
      <w:tr>
        <w:trPr>
          <w:trHeight w:val="310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Д.Кабалевского «Песня утра, весны и мира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napToGrid w:val="false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</w:tr>
      <w:tr>
        <w:trPr>
          <w:trHeight w:val="306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  <w:t>11-12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Характерные интонации. «Золотой петушок» фрагменты из оперы римского-Корсакова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304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3"/>
              </w:rPr>
              <w:t>13-14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3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Повторение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312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15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Сказка в музыке.Балет «чипполино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16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Сказка в опере Фрагменты из оперы- Н.А. Римского-Корсакова «садко»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17-18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Сказка в опере</w:t>
            </w:r>
          </w:p>
          <w:p>
            <w:pPr>
              <w:pStyle w:val="Normal"/>
              <w:spacing w:lineRule="exact" w:line="33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20"/>
                <w:tab w:val="left" w:pos="228" w:leader="none"/>
              </w:tabs>
              <w:spacing w:lineRule="auto" w:line="268"/>
              <w:ind w:left="20" w:right="740" w:hanging="12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.И Глинки «Руслан и Людмила»</w:t>
            </w:r>
          </w:p>
          <w:p>
            <w:pPr>
              <w:pStyle w:val="Normal"/>
              <w:spacing w:lineRule="exact" w:line="20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exact" w:line="323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19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Сказка в</w:t>
            </w:r>
          </w:p>
          <w:p>
            <w:pPr>
              <w:pStyle w:val="Normal"/>
              <w:spacing w:lineRule="exact" w:line="33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музыке</w:t>
            </w:r>
          </w:p>
          <w:p>
            <w:pPr>
              <w:pStyle w:val="Normal"/>
              <w:spacing w:lineRule="exact" w:line="21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Э.Грига. сюита</w:t>
            </w:r>
          </w:p>
          <w:p>
            <w:pPr>
              <w:pStyle w:val="Normal"/>
              <w:spacing w:lineRule="exact" w:line="25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«Пер Гюнт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20-21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Сказка в</w:t>
            </w:r>
          </w:p>
          <w:p>
            <w:pPr>
              <w:pStyle w:val="Normal"/>
              <w:spacing w:lineRule="exact" w:line="33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музыке</w:t>
            </w:r>
          </w:p>
          <w:p>
            <w:pPr>
              <w:pStyle w:val="Normal"/>
              <w:spacing w:lineRule="exact" w:line="21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П.И.Чайковско</w:t>
            </w:r>
          </w:p>
          <w:p>
            <w:pPr>
              <w:pStyle w:val="Normal"/>
              <w:spacing w:lineRule="exact" w:line="19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го. балет</w:t>
            </w:r>
          </w:p>
          <w:p>
            <w:pPr>
              <w:pStyle w:val="Normal"/>
              <w:spacing w:lineRule="exact" w:line="27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«Щелкунчик»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22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tbl>
            <w:tblPr>
              <w:tblW w:w="2388" w:type="dxa"/>
              <w:jc w:val="left"/>
              <w:tblInd w:w="0" w:type="dxa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8"/>
            </w:tblGrid>
            <w:tr>
              <w:trPr>
                <w:trHeight w:val="312" w:hRule="atLeast"/>
              </w:trPr>
              <w:tc>
                <w:tcPr>
                  <w:tcW w:w="23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16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Фрагменты сюиты</w:t>
                  </w:r>
                </w:p>
              </w:tc>
            </w:tr>
            <w:tr>
              <w:trPr>
                <w:trHeight w:val="304" w:hRule="atLeast"/>
              </w:trPr>
              <w:tc>
                <w:tcPr>
                  <w:tcW w:w="23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/>
                    <w:ind w:left="160" w:hanging="0"/>
                    <w:rPr>
                      <w:rFonts w:ascii="Times New Roman" w:hAnsi="Times New Roman" w:eastAsia="Times New Roman" w:cs="Times New Roman"/>
                      <w:sz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2"/>
                    </w:rPr>
                    <w:t>Э.Грига «Пер Гюнт»</w:t>
                  </w:r>
                </w:p>
              </w:tc>
            </w:tr>
            <w:tr>
              <w:trPr>
                <w:trHeight w:val="312" w:hRule="atLeast"/>
              </w:trPr>
              <w:tc>
                <w:tcPr>
                  <w:tcW w:w="2388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napToGrid w:val="false"/>
                    <w:spacing w:lineRule="auto"/>
                    <w:rPr>
                      <w:rFonts w:ascii="Times New Roman" w:hAnsi="Times New Roman" w:eastAsia="Times New Roman" w:cs="Times New Roman"/>
                      <w:sz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4"/>
                    </w:rPr>
                  </w:r>
                </w:p>
              </w:tc>
            </w:tr>
          </w:tbl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23-24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Музыкальные</w:t>
            </w:r>
          </w:p>
          <w:p>
            <w:pPr>
              <w:pStyle w:val="Normal"/>
              <w:spacing w:lineRule="exact" w:line="33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образы</w:t>
            </w:r>
          </w:p>
          <w:p>
            <w:pPr>
              <w:pStyle w:val="Normal"/>
              <w:spacing w:lineRule="exact" w:line="31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сказочных</w:t>
            </w:r>
          </w:p>
          <w:p>
            <w:pPr>
              <w:pStyle w:val="Normal"/>
              <w:spacing w:lineRule="exact" w:line="15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персонажей</w:t>
            </w:r>
          </w:p>
          <w:p>
            <w:pPr>
              <w:pStyle w:val="Normal"/>
              <w:spacing w:lineRule="exact" w:line="27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русских</w:t>
            </w:r>
          </w:p>
          <w:p>
            <w:pPr>
              <w:pStyle w:val="Normal"/>
              <w:spacing w:lineRule="exact" w:line="19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народных</w:t>
            </w:r>
          </w:p>
          <w:p>
            <w:pPr>
              <w:pStyle w:val="Normal"/>
              <w:spacing w:lineRule="exact" w:line="31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  <w:p>
            <w:pPr>
              <w:pStyle w:val="Normal"/>
              <w:spacing w:lineRule="auto"/>
              <w:ind w:left="2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сказок</w:t>
            </w:r>
          </w:p>
          <w:p>
            <w:pPr>
              <w:pStyle w:val="Normal"/>
              <w:spacing w:lineRule="auto"/>
              <w:ind w:left="16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25-26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exact" w:line="20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А.Лядов.Кикимора.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9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27-28</w:t>
            </w:r>
          </w:p>
        </w:tc>
        <w:tc>
          <w:tcPr>
            <w:tcW w:w="4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</w:tcBorders>
            <w:shd w:fill="auto" w:val="clear"/>
          </w:tcPr>
          <w:p>
            <w:pPr>
              <w:pStyle w:val="Normal"/>
              <w:spacing w:lineRule="exact" w:line="20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Частушки- прибаутки в современном исполнении.</w:t>
            </w:r>
          </w:p>
        </w:tc>
        <w:tc>
          <w:tcPr>
            <w:tcW w:w="11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cBorders>
            <w:shd w:fill="auto" w:val="clear"/>
          </w:tcPr>
          <w:p>
            <w:pPr>
              <w:pStyle w:val="Normal"/>
              <w:spacing w:lineRule="auto"/>
              <w:ind w:left="140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"/>
        </w:rPr>
      </w:pPr>
      <w:r>
        <w:rPr>
          <w:rFonts w:eastAsia="Times New Roman" w:cs="Times New Roman" w:ascii="Times New Roman" w:hAnsi="Times New Roman"/>
          <w:sz w:val="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695960</wp:posOffset>
                </wp:positionH>
                <wp:positionV relativeFrom="paragraph">
                  <wp:posOffset>2978150</wp:posOffset>
                </wp:positionV>
                <wp:extent cx="4690745" cy="160655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0745" cy="1606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Times New Roman" w:hAnsi="Times New Roman" w:eastAsia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2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369.35pt;height:12.65pt;mso-wrap-distance-left:9pt;mso-wrap-distance-right:9pt;mso-wrap-distance-top:0pt;mso-wrap-distance-bottom:0pt;margin-top:234.5pt;mso-position-vertical-relative:text;margin-left:54.8pt;mso-position-horizontal-relative:page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Times New Roman" w:hAnsi="Times New Roman" w:eastAsia="Times New Roman" w:cs="Times New Roman"/>
                          <w:sz w:val="22"/>
                        </w:rPr>
                      </w:pPr>
                      <w:r>
                        <w:rPr>
                          <w:rFonts w:eastAsia="Times New Roman" w:cs="Times New Roman"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tbl>
      <w:tblPr>
        <w:tblW w:w="7528" w:type="dxa"/>
        <w:jc w:val="lef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5430"/>
        <w:gridCol w:w="670"/>
      </w:tblGrid>
      <w:tr>
        <w:trPr>
          <w:trHeight w:val="235" w:hRule="atLeast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ind w:left="-5693" w:right="-8" w:firstLine="5693"/>
              <w:rPr>
                <w:rFonts w:ascii="Times New Roman" w:hAnsi="Times New Roman" w:eastAsia="Times New Roman" w:cs="Times New Roman"/>
                <w:sz w:val="22"/>
              </w:rPr>
            </w:pPr>
            <w:bookmarkStart w:id="7" w:name="page8"/>
            <w:bookmarkEnd w:id="7"/>
            <w:r>
              <w:rPr>
                <w:rFonts w:eastAsia="Times New Roman" w:cs="Times New Roman" w:ascii="Times New Roman" w:hAnsi="Times New Roman"/>
                <w:sz w:val="22"/>
              </w:rPr>
              <w:t>29-30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Оркестр русских народных инструментов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221" w:hRule="atLeast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31-32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ind w:right="-1422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Баба Яга – персонаж славянского фольклора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  <w:tr>
        <w:trPr>
          <w:trHeight w:val="221" w:hRule="atLeast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33-34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 xml:space="preserve">Повторение 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</w:rPr>
              <w:t>2</w:t>
            </w:r>
          </w:p>
        </w:tc>
      </w:tr>
    </w:tbl>
    <w:p>
      <w:pPr>
        <w:sectPr>
          <w:footerReference w:type="default" r:id="rId7"/>
          <w:type w:val="nextPage"/>
          <w:pgSz w:orient="landscape" w:w="16838" w:h="11906"/>
          <w:pgMar w:left="589" w:right="978" w:header="0" w:top="726" w:footer="0" w:bottom="1440" w:gutter="0"/>
          <w:pgNumType w:fmt="decimal"/>
          <w:cols w:num="2" w:equalWidth="false" w:sep="false">
            <w:col w:w="253" w:space="418"/>
            <w:col w:w="14600"/>
          </w:cols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  <w:bookmarkStart w:id="8" w:name="page9"/>
      <w:bookmarkStart w:id="9" w:name="page9"/>
      <w:bookmarkEnd w:id="9"/>
    </w:p>
    <w:p>
      <w:pPr>
        <w:pStyle w:val="Normal"/>
        <w:spacing w:lineRule="auto"/>
        <w:ind w:left="5840" w:hanging="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ind w:left="5840" w:hanging="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ind w:left="5840" w:hanging="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ind w:left="5840" w:hanging="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rPr/>
      </w:pPr>
      <w:r>
        <w:rPr>
          <w:rFonts w:eastAsia="Times New Roman" w:cs="Times New Roman" w:ascii="Times New Roman" w:hAnsi="Times New Roman"/>
          <w:b/>
          <w:sz w:val="22"/>
        </w:rPr>
        <w:t xml:space="preserve">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sz w:val="22"/>
        </w:rPr>
        <w:t>Перечень учебно-методического обеспечения</w:t>
      </w:r>
    </w:p>
    <w:p>
      <w:pPr>
        <w:pStyle w:val="Normal"/>
        <w:spacing w:lineRule="exact" w:line="296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60" w:leader="none"/>
        </w:tabs>
        <w:spacing w:lineRule="auto"/>
        <w:ind w:left="560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Словарь музыкально-эстетических эмоций</w:t>
      </w:r>
    </w:p>
    <w:p>
      <w:pPr>
        <w:pStyle w:val="Normal"/>
        <w:spacing w:lineRule="exact" w:line="33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40" w:leader="none"/>
        </w:tabs>
        <w:spacing w:lineRule="auto"/>
        <w:ind w:left="540" w:hanging="354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Папка «Где живут ноты»</w:t>
      </w:r>
    </w:p>
    <w:p>
      <w:pPr>
        <w:pStyle w:val="Normal"/>
        <w:spacing w:lineRule="exact" w:line="1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40" w:leader="none"/>
        </w:tabs>
        <w:spacing w:lineRule="auto"/>
        <w:ind w:left="540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Иллюстрации к музыкальным произведениям</w:t>
      </w:r>
    </w:p>
    <w:p>
      <w:pPr>
        <w:pStyle w:val="Normal"/>
        <w:spacing w:lineRule="exact" w:line="2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40" w:leader="none"/>
        </w:tabs>
        <w:spacing w:lineRule="auto"/>
        <w:ind w:left="540" w:hanging="354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Иллюстрации музыкальных инструментов</w:t>
      </w:r>
    </w:p>
    <w:p>
      <w:pPr>
        <w:pStyle w:val="Normal"/>
        <w:spacing w:lineRule="exact" w:line="1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40" w:leader="none"/>
        </w:tabs>
        <w:spacing w:lineRule="auto"/>
        <w:ind w:left="540" w:hanging="34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Музыкальный букварь</w:t>
      </w:r>
    </w:p>
    <w:p>
      <w:pPr>
        <w:pStyle w:val="Normal"/>
        <w:spacing w:lineRule="exact" w:line="2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40" w:leader="none"/>
        </w:tabs>
        <w:spacing w:lineRule="auto"/>
        <w:ind w:left="540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Плакаты с текстами песен</w:t>
      </w:r>
    </w:p>
    <w:p>
      <w:pPr>
        <w:pStyle w:val="Normal"/>
        <w:spacing w:lineRule="exact" w:line="1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60" w:leader="none"/>
        </w:tabs>
        <w:spacing w:lineRule="auto"/>
        <w:ind w:left="560" w:hanging="37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CD и DVD</w:t>
      </w:r>
    </w:p>
    <w:p>
      <w:pPr>
        <w:pStyle w:val="Normal"/>
        <w:spacing w:lineRule="exact" w:line="2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40" w:leader="none"/>
        </w:tabs>
        <w:spacing w:lineRule="auto"/>
        <w:ind w:left="540" w:hanging="34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Уроки музыки 1-8 классы с применением информационных технологий. Методическое пособие с электронным приложением</w:t>
      </w:r>
    </w:p>
    <w:p>
      <w:pPr>
        <w:pStyle w:val="Normal"/>
        <w:spacing w:lineRule="exact" w:line="1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560" w:leader="none"/>
        </w:tabs>
        <w:spacing w:lineRule="auto"/>
        <w:ind w:left="560" w:hanging="37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Фонохрестоматия (1-8 классы)</w:t>
      </w:r>
    </w:p>
    <w:p>
      <w:pPr>
        <w:pStyle w:val="Normal"/>
        <w:spacing w:lineRule="exact" w:line="2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1"/>
          <w:numId w:val="3"/>
        </w:numPr>
        <w:tabs>
          <w:tab w:val="clear" w:pos="720"/>
          <w:tab w:val="left" w:pos="540" w:leader="none"/>
        </w:tabs>
        <w:spacing w:lineRule="auto"/>
        <w:ind w:left="540" w:hanging="33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Мультимедийные средства обучения (иллюстративный материал, видео, музыкальные фрагменты)</w:t>
      </w:r>
    </w:p>
    <w:p>
      <w:pPr>
        <w:pStyle w:val="Normal"/>
        <w:spacing w:lineRule="exact" w:line="2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1"/>
          <w:numId w:val="3"/>
        </w:numPr>
        <w:tabs>
          <w:tab w:val="clear" w:pos="720"/>
          <w:tab w:val="left" w:pos="560" w:leader="none"/>
        </w:tabs>
        <w:spacing w:lineRule="auto"/>
        <w:ind w:left="560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Современный урок музыки (рекомендации, тестовый контроль, сценарии, методика)</w:t>
      </w:r>
    </w:p>
    <w:p>
      <w:pPr>
        <w:pStyle w:val="Normal"/>
        <w:spacing w:lineRule="exact" w:line="1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sectPr>
          <w:footerReference w:type="default" r:id="rId8"/>
          <w:type w:val="nextPage"/>
          <w:pgSz w:orient="landscape" w:w="16838" w:h="11906"/>
          <w:pgMar w:left="1260" w:right="1118" w:header="0" w:top="726" w:footer="0" w:bottom="431" w:gutter="0"/>
          <w:pgNumType w:fmt="decimal"/>
          <w:formProt w:val="false"/>
          <w:textDirection w:val="lrTb"/>
          <w:docGrid w:type="default" w:linePitch="360" w:charSpace="0"/>
        </w:sectPr>
        <w:pStyle w:val="Normal"/>
        <w:numPr>
          <w:ilvl w:val="1"/>
          <w:numId w:val="3"/>
        </w:numPr>
        <w:tabs>
          <w:tab w:val="clear" w:pos="720"/>
          <w:tab w:val="left" w:pos="540" w:leader="none"/>
        </w:tabs>
        <w:spacing w:lineRule="auto"/>
        <w:ind w:left="540" w:hanging="33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Иллюстративный материал по разделам: слушание, хоровое пение, теория музыки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716" w:leader="none"/>
        </w:tabs>
        <w:spacing w:lineRule="auto"/>
        <w:ind w:left="716" w:hanging="332"/>
        <w:rPr>
          <w:rFonts w:ascii="Times New Roman" w:hAnsi="Times New Roman" w:eastAsia="Times New Roman" w:cs="Times New Roman"/>
          <w:sz w:val="22"/>
        </w:rPr>
      </w:pPr>
      <w:bookmarkStart w:id="10" w:name="page10"/>
      <w:bookmarkEnd w:id="10"/>
      <w:r>
        <w:rPr>
          <w:rFonts w:eastAsia="Times New Roman" w:cs="Times New Roman" w:ascii="Times New Roman" w:hAnsi="Times New Roman"/>
          <w:sz w:val="22"/>
        </w:rPr>
        <w:t>Аудиозаписи классической музыки для слушания</w:t>
      </w:r>
    </w:p>
    <w:p>
      <w:pPr>
        <w:pStyle w:val="Normal"/>
        <w:spacing w:lineRule="exact" w:line="33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716" w:leader="none"/>
        </w:tabs>
        <w:spacing w:lineRule="auto"/>
        <w:ind w:left="716" w:hanging="332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Аудиозаписи современной музыки для слушания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716" w:leader="none"/>
        </w:tabs>
        <w:spacing w:lineRule="auto"/>
        <w:ind w:left="716" w:hanging="332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Видеозаписи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39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right="-337" w:hanging="0"/>
        <w:jc w:val="center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  <w:t>Список литературы</w:t>
      </w:r>
    </w:p>
    <w:p>
      <w:pPr>
        <w:pStyle w:val="Normal"/>
        <w:spacing w:lineRule="exact" w:line="30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3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Краткий музыкальный словарь. А.С. Иванов.</w:t>
      </w:r>
    </w:p>
    <w:p>
      <w:pPr>
        <w:pStyle w:val="Normal"/>
        <w:spacing w:lineRule="exact" w:line="33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5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Музыка в начальной школе. Ю.Д. Изментьева.</w:t>
      </w:r>
    </w:p>
    <w:p>
      <w:pPr>
        <w:pStyle w:val="Normal"/>
        <w:spacing w:lineRule="exact" w:line="2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Музыкальное искусство. Методическое пособие. В.О. Усачёв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5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Музыка 1-4 классы. Рабочая тетрадь. В.В. Алеев, Т.Н. Кичак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4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Нотная хрестоматия и метод. рекомендации для учителя. В.В. Алеев, Т.Н. Кичак</w:t>
      </w:r>
    </w:p>
    <w:p>
      <w:pPr>
        <w:pStyle w:val="Normal"/>
        <w:spacing w:lineRule="exact" w:line="2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«Искусство». Приложение к газете «1 сентября»</w:t>
      </w:r>
    </w:p>
    <w:p>
      <w:pPr>
        <w:pStyle w:val="Normal"/>
        <w:spacing w:lineRule="exact" w:line="2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Музыка. В.В. Алеев</w:t>
      </w:r>
    </w:p>
    <w:p>
      <w:pPr>
        <w:pStyle w:val="Normal"/>
        <w:spacing w:lineRule="exact" w:line="17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4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Музыка. Е.Д. Крицкая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356" w:leader="none"/>
        </w:tabs>
        <w:spacing w:lineRule="auto"/>
        <w:ind w:left="356" w:hanging="35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Необычные уроки музыки Л.В. Масленникова</w:t>
      </w:r>
    </w:p>
    <w:p>
      <w:pPr>
        <w:pStyle w:val="Normal"/>
        <w:spacing w:lineRule="exact" w:line="2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numPr>
          <w:ilvl w:val="1"/>
          <w:numId w:val="5"/>
        </w:numPr>
        <w:tabs>
          <w:tab w:val="clear" w:pos="720"/>
          <w:tab w:val="left" w:pos="416" w:leader="none"/>
        </w:tabs>
        <w:spacing w:lineRule="auto"/>
        <w:ind w:left="416" w:hanging="39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w:t>Музыкальный словарь. М.А. Давыдов</w:t>
      </w:r>
    </w:p>
    <w:sectPr>
      <w:footerReference w:type="default" r:id="rId9"/>
      <w:type w:val="nextPage"/>
      <w:pgSz w:orient="landscape" w:w="16838" w:h="11906"/>
      <w:pgMar w:left="1084" w:right="1440" w:header="0" w:top="716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0" w:hanging="0"/>
      </w:pPr>
      <w:rPr/>
    </w:lvl>
  </w:abstractNum>
  <w:abstractNum w:abstractNumId="2">
    <w:lvl w:ilvl="0">
      <w:start w:val="1"/>
      <w:numFmt w:val="bullet"/>
      <w:lvlText w:val="М"/>
      <w:lvlJc w:val="left"/>
      <w:pPr>
        <w:ind w:left="0" w:hanging="0"/>
      </w:pPr>
      <w:rPr>
        <w:rFonts w:ascii="Times New Roman" w:hAnsi="Times New Roman" w:cs="Times New Roman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left="0" w:hanging="0"/>
      </w:pPr>
      <w:rPr/>
    </w:lvl>
    <w:lvl w:ilvl="1">
      <w:start w:val="10"/>
      <w:numFmt w:val="decimal"/>
      <w:lvlText w:val="%2."/>
      <w:lvlJc w:val="left"/>
      <w:pPr>
        <w:ind w:left="0" w:hanging="0"/>
      </w:pPr>
      <w:rPr/>
    </w:lvl>
    <w:lvl w:ilvl="2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</w:abstractNum>
  <w:abstractNum w:abstractNumId="4">
    <w:lvl w:ilvl="0">
      <w:start w:val="13"/>
      <w:numFmt w:val="decimal"/>
      <w:lvlText w:val="%1."/>
      <w:lvlJc w:val="left"/>
      <w:pPr>
        <w:ind w:left="0" w:hanging="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0" w:hanging="0"/>
      </w:pPr>
      <w:rPr/>
    </w:lvl>
    <w:lvl w:ilvl="1">
      <w:start w:val="10"/>
      <w:numFmt w:val="decimal"/>
      <w:lvlText w:val="%2."/>
      <w:lvlJc w:val="left"/>
      <w:pPr>
        <w:ind w:left="0" w:hanging="0"/>
      </w:pPr>
      <w:rPr/>
    </w:lvl>
    <w:lvl w:ilvl="2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←"/>
      <w:lvlJc w:val="left"/>
      <w:pPr>
        <w:ind w:left="0" w:hanging="0"/>
      </w:pPr>
      <w:rPr>
        <w:rFonts w:ascii="Times New Roman" w:hAnsi="Times New Roman" w:cs="Times New Roman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Calibri" w:hAnsi="Calibri" w:eastAsia="Calibri" w:cs="Arial"/>
      <w:color w:val="auto"/>
      <w:sz w:val="20"/>
      <w:szCs w:val="20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Style14">
    <w:name w:val="Основной шрифт абзаца"/>
    <w:qFormat/>
    <w:rPr/>
  </w:style>
  <w:style w:type="character" w:styleId="Style15">
    <w:name w:val="Верхний колонтитул Знак"/>
    <w:basedOn w:val="Style14"/>
    <w:qFormat/>
    <w:rPr/>
  </w:style>
  <w:style w:type="character" w:styleId="Style16">
    <w:name w:val="Нижний колонтитул Знак"/>
    <w:basedOn w:val="Style14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2019-02-27T13:52:00Z</dcterms:created>
  <dc:creator/>
  <dc:description/>
  <cp:keywords/>
  <dc:language>en-US</dc:language>
  <cp:lastModifiedBy>Пользователь</cp:lastModifiedBy>
  <dcterms:modified xsi:type="dcterms:W3CDTF">2019-03-01T04:51:00Z</dcterms:modified>
  <cp:revision>10</cp:revision>
  <dc:subject/>
  <dc:title/>
</cp:coreProperties>
</file>